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856D" w14:textId="5A320E03" w:rsidR="00F24099" w:rsidRDefault="00F24099" w:rsidP="00F24099">
      <w:pPr>
        <w:pStyle w:val="Default"/>
        <w:rPr>
          <w:rFonts w:ascii="Georgia" w:hAnsi="Georgia"/>
          <w:b/>
          <w:i/>
          <w:color w:val="00B0F0"/>
        </w:rPr>
      </w:pPr>
      <w:r>
        <w:rPr>
          <w:rFonts w:ascii="Georgia" w:hAnsi="Georgia"/>
          <w:b/>
          <w:i/>
          <w:color w:val="00B0F0"/>
        </w:rPr>
        <w:t>PŘÍLOHA Č.1</w:t>
      </w:r>
      <w:r>
        <w:rPr>
          <w:rFonts w:ascii="Georgia" w:hAnsi="Georgia"/>
          <w:b/>
          <w:i/>
          <w:color w:val="00B0F0"/>
        </w:rPr>
        <w:tab/>
      </w:r>
      <w:r>
        <w:rPr>
          <w:rFonts w:ascii="Georgia" w:hAnsi="Georgia"/>
          <w:b/>
          <w:i/>
          <w:color w:val="00B0F0"/>
        </w:rPr>
        <w:tab/>
      </w:r>
      <w:r>
        <w:rPr>
          <w:rFonts w:ascii="Georgia" w:hAnsi="Georgia"/>
          <w:b/>
          <w:i/>
          <w:color w:val="00B0F0"/>
        </w:rPr>
        <w:tab/>
      </w:r>
      <w:r>
        <w:rPr>
          <w:rFonts w:ascii="Georgia" w:hAnsi="Georgia"/>
          <w:b/>
          <w:i/>
          <w:color w:val="00B0F0"/>
        </w:rPr>
        <w:tab/>
      </w:r>
      <w:r>
        <w:rPr>
          <w:rFonts w:ascii="Georgia" w:hAnsi="Georgia"/>
          <w:b/>
          <w:i/>
          <w:color w:val="00B0F0"/>
        </w:rPr>
        <w:tab/>
      </w:r>
      <w:r>
        <w:rPr>
          <w:rFonts w:ascii="Georgia" w:hAnsi="Georgia"/>
          <w:b/>
          <w:i/>
          <w:color w:val="00B0F0"/>
        </w:rPr>
        <w:tab/>
        <w:t>ŠKOLNÍ ROK 202</w:t>
      </w:r>
      <w:r>
        <w:rPr>
          <w:rFonts w:ascii="Georgia" w:hAnsi="Georgia"/>
          <w:b/>
          <w:i/>
          <w:color w:val="00B0F0"/>
        </w:rPr>
        <w:t>2</w:t>
      </w:r>
      <w:r>
        <w:rPr>
          <w:rFonts w:ascii="Georgia" w:hAnsi="Georgia"/>
          <w:b/>
          <w:i/>
          <w:color w:val="00B0F0"/>
        </w:rPr>
        <w:t>/202</w:t>
      </w:r>
      <w:r>
        <w:rPr>
          <w:rFonts w:ascii="Georgia" w:hAnsi="Georgia"/>
          <w:b/>
          <w:i/>
          <w:color w:val="00B0F0"/>
        </w:rPr>
        <w:t>3</w:t>
      </w:r>
    </w:p>
    <w:p w14:paraId="2F08909F" w14:textId="77777777" w:rsidR="00F24099" w:rsidRDefault="00F24099" w:rsidP="00F24099">
      <w:pPr>
        <w:pStyle w:val="Default"/>
        <w:rPr>
          <w:rFonts w:asciiTheme="minorHAnsi" w:hAnsiTheme="minorHAnsi"/>
          <w:b/>
          <w:i/>
          <w:color w:val="auto"/>
          <w:sz w:val="28"/>
          <w:szCs w:val="28"/>
        </w:rPr>
      </w:pPr>
    </w:p>
    <w:p w14:paraId="76A0FE6C" w14:textId="77777777" w:rsidR="00F24099" w:rsidRDefault="00F24099" w:rsidP="00F24099">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color w:val="FF0000"/>
          <w:sz w:val="36"/>
          <w:szCs w:val="36"/>
        </w:rPr>
      </w:pPr>
      <w:r>
        <w:rPr>
          <w:rFonts w:asciiTheme="minorHAnsi" w:hAnsiTheme="minorHAnsi"/>
          <w:b/>
          <w:color w:val="FF0000"/>
          <w:sz w:val="36"/>
          <w:szCs w:val="36"/>
        </w:rPr>
        <w:t>ŠKOLNÍ ŘÁD</w:t>
      </w:r>
    </w:p>
    <w:p w14:paraId="194D6D32" w14:textId="77777777" w:rsidR="00F24099" w:rsidRDefault="00F24099" w:rsidP="00F24099">
      <w:pPr>
        <w:pStyle w:val="Default"/>
        <w:jc w:val="both"/>
        <w:rPr>
          <w:rFonts w:asciiTheme="minorHAnsi" w:hAnsiTheme="minorHAnsi"/>
          <w:sz w:val="22"/>
          <w:szCs w:val="22"/>
        </w:rPr>
      </w:pPr>
      <w:r>
        <w:rPr>
          <w:rFonts w:asciiTheme="minorHAnsi" w:hAnsiTheme="minorHAnsi"/>
          <w:sz w:val="22"/>
          <w:szCs w:val="22"/>
        </w:rPr>
        <w:t xml:space="preserve"> </w:t>
      </w:r>
    </w:p>
    <w:p w14:paraId="4A62E9A9" w14:textId="77777777" w:rsidR="00F24099" w:rsidRDefault="00F24099" w:rsidP="00F24099">
      <w:pPr>
        <w:pStyle w:val="Default"/>
        <w:jc w:val="both"/>
        <w:rPr>
          <w:rFonts w:asciiTheme="minorHAnsi" w:hAnsiTheme="minorHAnsi"/>
          <w:sz w:val="22"/>
          <w:szCs w:val="22"/>
        </w:rPr>
      </w:pPr>
      <w:r>
        <w:rPr>
          <w:rFonts w:asciiTheme="minorHAnsi" w:hAnsiTheme="minorHAnsi"/>
          <w:sz w:val="22"/>
          <w:szCs w:val="22"/>
        </w:rPr>
        <w:t xml:space="preserve">Ředitelka Mateřské školy K Roztokům, v souladu s ustanovením § 30 zákona č. 561/2004 Sb., o předškolním, základním, středním, vyšším odborném a jiném vzdělávání (školský zákon), v platném znění, a vyhláškou č. 14/2005 Sb., o předškolním vzdělávání, v platném znění, </w:t>
      </w:r>
    </w:p>
    <w:p w14:paraId="4FAAD1B5" w14:textId="77777777" w:rsidR="00F24099" w:rsidRDefault="00F24099" w:rsidP="00F24099">
      <w:pPr>
        <w:pStyle w:val="Default"/>
        <w:jc w:val="both"/>
        <w:rPr>
          <w:rFonts w:asciiTheme="minorHAnsi" w:hAnsiTheme="minorHAnsi"/>
          <w:b/>
          <w:bCs/>
          <w:sz w:val="22"/>
          <w:szCs w:val="22"/>
        </w:rPr>
      </w:pPr>
    </w:p>
    <w:p w14:paraId="673BFA5F" w14:textId="77777777" w:rsidR="00F24099" w:rsidRDefault="00F24099" w:rsidP="00F24099">
      <w:pPr>
        <w:pStyle w:val="Default"/>
        <w:jc w:val="center"/>
        <w:rPr>
          <w:rFonts w:asciiTheme="minorHAnsi" w:hAnsiTheme="minorHAnsi"/>
          <w:sz w:val="22"/>
          <w:szCs w:val="22"/>
        </w:rPr>
      </w:pPr>
      <w:r>
        <w:rPr>
          <w:rFonts w:asciiTheme="minorHAnsi" w:hAnsiTheme="minorHAnsi"/>
          <w:b/>
          <w:bCs/>
          <w:sz w:val="22"/>
          <w:szCs w:val="22"/>
        </w:rPr>
        <w:t>vydává</w:t>
      </w:r>
    </w:p>
    <w:p w14:paraId="030104C1" w14:textId="77777777" w:rsidR="00F24099" w:rsidRDefault="00F24099" w:rsidP="00F24099">
      <w:pPr>
        <w:pStyle w:val="Default"/>
        <w:jc w:val="center"/>
        <w:rPr>
          <w:rFonts w:asciiTheme="minorHAnsi" w:hAnsiTheme="minorHAnsi"/>
          <w:sz w:val="22"/>
          <w:szCs w:val="22"/>
        </w:rPr>
      </w:pPr>
      <w:r>
        <w:rPr>
          <w:rFonts w:asciiTheme="minorHAnsi" w:hAnsiTheme="minorHAnsi"/>
          <w:sz w:val="22"/>
          <w:szCs w:val="22"/>
        </w:rPr>
        <w:t>školní řád Mateřské školy K Roztokům.</w:t>
      </w:r>
    </w:p>
    <w:p w14:paraId="5920055A" w14:textId="77777777" w:rsidR="00F24099" w:rsidRDefault="00F24099" w:rsidP="00F24099">
      <w:pPr>
        <w:pStyle w:val="Default"/>
        <w:jc w:val="both"/>
        <w:rPr>
          <w:rFonts w:asciiTheme="minorHAnsi" w:hAnsiTheme="minorHAnsi"/>
          <w:b/>
          <w:bCs/>
          <w:sz w:val="22"/>
          <w:szCs w:val="22"/>
        </w:rPr>
      </w:pPr>
    </w:p>
    <w:p w14:paraId="3C7A321A" w14:textId="77777777" w:rsidR="00F24099" w:rsidRDefault="00F24099" w:rsidP="00F24099">
      <w:pPr>
        <w:pStyle w:val="Default"/>
        <w:jc w:val="both"/>
        <w:rPr>
          <w:rFonts w:asciiTheme="minorHAnsi" w:hAnsiTheme="minorHAnsi"/>
          <w:sz w:val="22"/>
          <w:szCs w:val="22"/>
        </w:rPr>
      </w:pPr>
      <w:r>
        <w:rPr>
          <w:rFonts w:asciiTheme="minorHAnsi" w:hAnsiTheme="minorHAnsi"/>
          <w:b/>
          <w:bCs/>
          <w:sz w:val="22"/>
          <w:szCs w:val="22"/>
        </w:rPr>
        <w:t xml:space="preserve">Školní řád vychází a aplikuje </w:t>
      </w:r>
      <w:proofErr w:type="gramStart"/>
      <w:r>
        <w:rPr>
          <w:rFonts w:asciiTheme="minorHAnsi" w:hAnsiTheme="minorHAnsi"/>
          <w:b/>
          <w:bCs/>
          <w:sz w:val="22"/>
          <w:szCs w:val="22"/>
        </w:rPr>
        <w:t>ustanovení :</w:t>
      </w:r>
      <w:proofErr w:type="gramEnd"/>
    </w:p>
    <w:p w14:paraId="36E0E936" w14:textId="77777777" w:rsidR="00F24099" w:rsidRDefault="00F24099" w:rsidP="00F24099">
      <w:pPr>
        <w:pStyle w:val="Default"/>
        <w:spacing w:after="169"/>
        <w:jc w:val="both"/>
        <w:rPr>
          <w:rFonts w:asciiTheme="minorHAnsi" w:hAnsiTheme="minorHAnsi"/>
          <w:sz w:val="22"/>
          <w:szCs w:val="22"/>
        </w:rPr>
      </w:pPr>
      <w:r>
        <w:rPr>
          <w:rFonts w:asciiTheme="minorHAnsi" w:hAnsiTheme="minorHAnsi"/>
          <w:sz w:val="22"/>
          <w:szCs w:val="22"/>
        </w:rPr>
        <w:t xml:space="preserve">1.) z § 30 novely č. 472/2011 zákona 561/2004 Sb., o předškolním, základním, středním, vyšším odborném a jiném vzdělávání (školský zákon), ve znění pozdějších předpisů s účinností od 1.1.2017, (dále jen školský zákon), </w:t>
      </w:r>
    </w:p>
    <w:p w14:paraId="6D5F8751" w14:textId="77777777" w:rsidR="00F24099" w:rsidRDefault="00F24099" w:rsidP="00F24099">
      <w:pPr>
        <w:pStyle w:val="Default"/>
        <w:spacing w:after="169"/>
        <w:jc w:val="both"/>
        <w:rPr>
          <w:rFonts w:asciiTheme="minorHAnsi" w:hAnsiTheme="minorHAnsi"/>
          <w:sz w:val="22"/>
          <w:szCs w:val="22"/>
        </w:rPr>
      </w:pPr>
      <w:r>
        <w:rPr>
          <w:rFonts w:asciiTheme="minorHAnsi" w:hAnsiTheme="minorHAnsi"/>
          <w:sz w:val="22"/>
          <w:szCs w:val="22"/>
        </w:rPr>
        <w:t xml:space="preserve">2.) vyhlášky č. 14/2005 Sb., o předškolním vzdělávání, ve znění pozdějších předpisů, </w:t>
      </w:r>
    </w:p>
    <w:p w14:paraId="04D7324E" w14:textId="77777777" w:rsidR="00F24099" w:rsidRDefault="00F24099" w:rsidP="00F24099">
      <w:pPr>
        <w:pStyle w:val="Default"/>
        <w:spacing w:after="169"/>
        <w:jc w:val="both"/>
        <w:rPr>
          <w:rFonts w:asciiTheme="minorHAnsi" w:hAnsiTheme="minorHAnsi"/>
          <w:sz w:val="22"/>
          <w:szCs w:val="22"/>
        </w:rPr>
      </w:pPr>
      <w:r>
        <w:rPr>
          <w:rFonts w:asciiTheme="minorHAnsi" w:hAnsiTheme="minorHAnsi"/>
          <w:sz w:val="22"/>
          <w:szCs w:val="22"/>
        </w:rPr>
        <w:t xml:space="preserve">3.) zákona č. 258/2000 SB., o ochraně veřejného zdraví, ve znění pozdějších předpisů, </w:t>
      </w:r>
    </w:p>
    <w:p w14:paraId="4EB181D3" w14:textId="77777777" w:rsidR="00F24099" w:rsidRDefault="00F24099" w:rsidP="00F24099">
      <w:pPr>
        <w:pStyle w:val="Default"/>
        <w:spacing w:after="169"/>
        <w:jc w:val="both"/>
        <w:rPr>
          <w:rFonts w:asciiTheme="minorHAnsi" w:hAnsiTheme="minorHAnsi"/>
          <w:sz w:val="22"/>
          <w:szCs w:val="22"/>
        </w:rPr>
      </w:pPr>
      <w:r>
        <w:rPr>
          <w:rFonts w:asciiTheme="minorHAnsi" w:hAnsiTheme="minorHAnsi"/>
          <w:sz w:val="22"/>
          <w:szCs w:val="22"/>
        </w:rPr>
        <w:t xml:space="preserve">4.) vyhlášky č. 107/2005 Sb., o školním stravování, ve znění pozdějších předpisů, z Úmluvy o právech dítěte. </w:t>
      </w:r>
    </w:p>
    <w:p w14:paraId="0ACE4AEE" w14:textId="77777777" w:rsidR="00F24099" w:rsidRDefault="00F24099" w:rsidP="00F24099">
      <w:pPr>
        <w:pStyle w:val="Default"/>
        <w:spacing w:after="169"/>
        <w:jc w:val="both"/>
        <w:rPr>
          <w:rFonts w:asciiTheme="minorHAnsi" w:hAnsiTheme="minorHAnsi"/>
          <w:sz w:val="22"/>
          <w:szCs w:val="22"/>
        </w:rPr>
      </w:pPr>
      <w:r>
        <w:rPr>
          <w:rFonts w:asciiTheme="minorHAnsi" w:hAnsiTheme="minorHAnsi"/>
          <w:sz w:val="22"/>
          <w:szCs w:val="22"/>
        </w:rPr>
        <w:t>5.) vyhlášky č. 27/2016 Sb. o vzdělávání žáků se speciálními potřebami a žáků nadaných</w:t>
      </w:r>
    </w:p>
    <w:p w14:paraId="271D46AF" w14:textId="77777777" w:rsidR="00F24099" w:rsidRDefault="00F24099" w:rsidP="00F24099">
      <w:pPr>
        <w:pStyle w:val="Default"/>
        <w:jc w:val="both"/>
        <w:rPr>
          <w:rFonts w:asciiTheme="minorHAnsi" w:hAnsiTheme="minorHAnsi"/>
          <w:sz w:val="22"/>
          <w:szCs w:val="22"/>
        </w:rPr>
      </w:pPr>
      <w:r>
        <w:rPr>
          <w:rFonts w:asciiTheme="minorHAnsi" w:hAnsiTheme="minorHAnsi"/>
          <w:sz w:val="22"/>
          <w:szCs w:val="22"/>
        </w:rPr>
        <w:t xml:space="preserve">6.) upravuje podrobnosti chování a jednání dětí, jejich zákonných zástupců i zaměstnanců v Mateřské škole K Roztokům 879/77, 165 00 Praha-Suchdol (dále jen „mateřská škola“) </w:t>
      </w:r>
    </w:p>
    <w:p w14:paraId="292D6039" w14:textId="77777777" w:rsidR="00F24099" w:rsidRDefault="00F24099" w:rsidP="00F24099">
      <w:pPr>
        <w:pStyle w:val="Default"/>
        <w:jc w:val="both"/>
        <w:rPr>
          <w:rFonts w:asciiTheme="minorHAnsi" w:hAnsiTheme="minorHAnsi"/>
          <w:sz w:val="22"/>
          <w:szCs w:val="22"/>
        </w:rPr>
      </w:pPr>
    </w:p>
    <w:p w14:paraId="4CD12A78" w14:textId="77777777" w:rsidR="00F24099" w:rsidRDefault="00F24099" w:rsidP="00F24099">
      <w:pPr>
        <w:pStyle w:val="Default"/>
        <w:jc w:val="center"/>
        <w:rPr>
          <w:rFonts w:asciiTheme="minorHAnsi" w:hAnsiTheme="minorHAnsi"/>
          <w:color w:val="FF0000"/>
        </w:rPr>
      </w:pPr>
      <w:r>
        <w:rPr>
          <w:rFonts w:asciiTheme="minorHAnsi" w:hAnsiTheme="minorHAnsi"/>
          <w:b/>
          <w:bCs/>
          <w:color w:val="FF0000"/>
        </w:rPr>
        <w:t>1. Obecná ustanovení k výkonu práv a povinností dětí,</w:t>
      </w:r>
    </w:p>
    <w:p w14:paraId="0F572D8A" w14:textId="77777777" w:rsidR="00F24099" w:rsidRDefault="00F24099" w:rsidP="00F24099">
      <w:pPr>
        <w:pStyle w:val="Default"/>
        <w:jc w:val="center"/>
        <w:rPr>
          <w:rFonts w:asciiTheme="minorHAnsi" w:hAnsiTheme="minorHAnsi"/>
          <w:color w:val="FF0000"/>
        </w:rPr>
      </w:pPr>
      <w:r>
        <w:rPr>
          <w:rFonts w:asciiTheme="minorHAnsi" w:hAnsiTheme="minorHAnsi"/>
          <w:b/>
          <w:bCs/>
          <w:color w:val="FF0000"/>
        </w:rPr>
        <w:t>jejich zákonných zástupců ve škole,</w:t>
      </w:r>
    </w:p>
    <w:p w14:paraId="1E7AC8D9" w14:textId="77777777" w:rsidR="00F24099" w:rsidRDefault="00F24099" w:rsidP="00F24099">
      <w:pPr>
        <w:pStyle w:val="Default"/>
        <w:jc w:val="center"/>
        <w:rPr>
          <w:rFonts w:asciiTheme="minorHAnsi" w:hAnsiTheme="minorHAnsi"/>
          <w:b/>
          <w:bCs/>
          <w:color w:val="FF0000"/>
        </w:rPr>
      </w:pPr>
      <w:r>
        <w:rPr>
          <w:rFonts w:asciiTheme="minorHAnsi" w:hAnsiTheme="minorHAnsi"/>
          <w:b/>
          <w:bCs/>
          <w:color w:val="FF0000"/>
        </w:rPr>
        <w:t>o pravidlech vzájemných vztahů s pedagogickými pracovníky</w:t>
      </w:r>
    </w:p>
    <w:p w14:paraId="6777EBC5" w14:textId="77777777" w:rsidR="00F24099" w:rsidRDefault="00F24099" w:rsidP="00F24099">
      <w:pPr>
        <w:pStyle w:val="Default"/>
        <w:jc w:val="both"/>
        <w:rPr>
          <w:rFonts w:asciiTheme="minorHAnsi" w:hAnsiTheme="minorHAnsi" w:cstheme="minorHAnsi"/>
          <w:color w:val="FF0000"/>
          <w:sz w:val="22"/>
          <w:szCs w:val="22"/>
        </w:rPr>
      </w:pPr>
    </w:p>
    <w:p w14:paraId="7E9CD495" w14:textId="77777777" w:rsidR="00F24099" w:rsidRDefault="00F24099" w:rsidP="00F24099">
      <w:pPr>
        <w:pStyle w:val="Default"/>
        <w:jc w:val="both"/>
        <w:rPr>
          <w:rFonts w:asciiTheme="minorHAnsi" w:hAnsiTheme="minorHAnsi" w:cstheme="minorHAnsi"/>
          <w:b/>
          <w:bCs/>
          <w:color w:val="00B050"/>
          <w:sz w:val="22"/>
          <w:szCs w:val="22"/>
        </w:rPr>
      </w:pPr>
    </w:p>
    <w:p w14:paraId="6194472C" w14:textId="77777777" w:rsidR="00F24099" w:rsidRDefault="00F24099" w:rsidP="00F24099">
      <w:pPr>
        <w:jc w:val="both"/>
        <w:rPr>
          <w:rFonts w:asciiTheme="minorHAnsi" w:hAnsiTheme="minorHAnsi" w:cstheme="minorHAnsi"/>
          <w:sz w:val="22"/>
          <w:szCs w:val="22"/>
        </w:rPr>
      </w:pPr>
      <w:r>
        <w:rPr>
          <w:rFonts w:asciiTheme="minorHAnsi" w:hAnsiTheme="minorHAnsi" w:cstheme="minorHAnsi"/>
          <w:sz w:val="22"/>
          <w:szCs w:val="22"/>
        </w:rPr>
        <w:t>1. Základní cíle mateřské školy při zabezpečování předškolní výchovy a vzdělávání a školní vzdělávací program</w:t>
      </w:r>
    </w:p>
    <w:p w14:paraId="107B4452" w14:textId="77777777" w:rsidR="00F24099" w:rsidRDefault="00F24099" w:rsidP="00F24099">
      <w:pPr>
        <w:jc w:val="both"/>
        <w:rPr>
          <w:rFonts w:asciiTheme="minorHAnsi" w:hAnsiTheme="minorHAnsi" w:cstheme="minorHAnsi"/>
          <w:sz w:val="22"/>
          <w:szCs w:val="22"/>
        </w:rPr>
      </w:pPr>
    </w:p>
    <w:p w14:paraId="63F8AF64" w14:textId="77777777" w:rsidR="00F24099" w:rsidRDefault="00F24099" w:rsidP="00F24099">
      <w:pPr>
        <w:jc w:val="both"/>
        <w:rPr>
          <w:rFonts w:asciiTheme="minorHAnsi" w:hAnsiTheme="minorHAnsi" w:cstheme="minorHAnsi"/>
          <w:sz w:val="22"/>
          <w:szCs w:val="22"/>
        </w:rPr>
      </w:pPr>
      <w:r>
        <w:rPr>
          <w:rFonts w:asciiTheme="minorHAnsi" w:hAnsiTheme="minorHAnsi" w:cstheme="minorHAnsi"/>
          <w:b/>
          <w:color w:val="00B050"/>
          <w:sz w:val="22"/>
          <w:szCs w:val="22"/>
        </w:rPr>
        <w:t>1.1.</w:t>
      </w:r>
      <w:r>
        <w:rPr>
          <w:rFonts w:asciiTheme="minorHAnsi" w:hAnsiTheme="minorHAnsi" w:cstheme="minorHAnsi"/>
          <w:color w:val="00B050"/>
          <w:sz w:val="22"/>
          <w:szCs w:val="22"/>
        </w:rPr>
        <w:t xml:space="preserve"> </w:t>
      </w:r>
      <w:r>
        <w:rPr>
          <w:rFonts w:asciiTheme="minorHAnsi" w:hAnsiTheme="minorHAnsi" w:cstheme="minorHAnsi"/>
          <w:b/>
          <w:color w:val="00B050"/>
          <w:sz w:val="22"/>
          <w:szCs w:val="22"/>
        </w:rPr>
        <w:t>Mateřská škola v rámci předškolní výchovy a vzdělávání</w:t>
      </w:r>
      <w:r>
        <w:rPr>
          <w:rFonts w:asciiTheme="minorHAnsi" w:hAnsiTheme="minorHAnsi" w:cstheme="minorHAnsi"/>
          <w:sz w:val="22"/>
          <w:szCs w:val="22"/>
        </w:rPr>
        <w:t xml:space="preserve"> (dále jen „vzdělávání“)</w:t>
      </w:r>
    </w:p>
    <w:p w14:paraId="566D729B" w14:textId="77777777" w:rsidR="00F24099" w:rsidRDefault="00F24099" w:rsidP="00F24099">
      <w:pPr>
        <w:numPr>
          <w:ilvl w:val="0"/>
          <w:numId w:val="1"/>
        </w:numPr>
        <w:jc w:val="both"/>
        <w:textAlignment w:val="baseline"/>
        <w:rPr>
          <w:rFonts w:asciiTheme="minorHAnsi" w:hAnsiTheme="minorHAnsi" w:cstheme="minorHAnsi"/>
          <w:sz w:val="22"/>
          <w:szCs w:val="22"/>
        </w:rPr>
      </w:pPr>
      <w:r>
        <w:rPr>
          <w:rFonts w:asciiTheme="minorHAnsi" w:hAnsiTheme="minorHAnsi" w:cstheme="minorHAnsi"/>
          <w:sz w:val="22"/>
          <w:szCs w:val="22"/>
        </w:rPr>
        <w:t>podporuje rozvoj osobnosti dítěte předškolního věku,</w:t>
      </w:r>
    </w:p>
    <w:p w14:paraId="3FD29800" w14:textId="77777777" w:rsidR="00F24099" w:rsidRDefault="00F24099" w:rsidP="00F24099">
      <w:pPr>
        <w:numPr>
          <w:ilvl w:val="0"/>
          <w:numId w:val="1"/>
        </w:numPr>
        <w:jc w:val="both"/>
        <w:textAlignment w:val="baseline"/>
        <w:rPr>
          <w:rFonts w:asciiTheme="minorHAnsi" w:hAnsiTheme="minorHAnsi" w:cstheme="minorHAnsi"/>
          <w:sz w:val="22"/>
          <w:szCs w:val="22"/>
        </w:rPr>
      </w:pPr>
      <w:r>
        <w:rPr>
          <w:rFonts w:asciiTheme="minorHAnsi" w:hAnsiTheme="minorHAnsi" w:cstheme="minorHAnsi"/>
          <w:sz w:val="22"/>
          <w:szCs w:val="22"/>
        </w:rPr>
        <w:t>podílí se na jeho zdravém citovém, rozumovém a tělesném rozvoji,</w:t>
      </w:r>
    </w:p>
    <w:p w14:paraId="0D1DFCDD" w14:textId="77777777" w:rsidR="00F24099" w:rsidRDefault="00F24099" w:rsidP="00F24099">
      <w:pPr>
        <w:numPr>
          <w:ilvl w:val="0"/>
          <w:numId w:val="1"/>
        </w:numPr>
        <w:jc w:val="both"/>
        <w:textAlignment w:val="baseline"/>
        <w:rPr>
          <w:rFonts w:asciiTheme="minorHAnsi" w:hAnsiTheme="minorHAnsi" w:cstheme="minorHAnsi"/>
          <w:sz w:val="22"/>
          <w:szCs w:val="22"/>
        </w:rPr>
      </w:pPr>
      <w:r>
        <w:rPr>
          <w:rFonts w:asciiTheme="minorHAnsi" w:hAnsiTheme="minorHAnsi" w:cstheme="minorHAnsi"/>
          <w:sz w:val="22"/>
          <w:szCs w:val="22"/>
        </w:rPr>
        <w:t>podílí se na osvojování základních pravidel chování dítětem,</w:t>
      </w:r>
    </w:p>
    <w:p w14:paraId="527A5AFD" w14:textId="77777777" w:rsidR="00F24099" w:rsidRDefault="00F24099" w:rsidP="00F24099">
      <w:pPr>
        <w:numPr>
          <w:ilvl w:val="0"/>
          <w:numId w:val="1"/>
        </w:numPr>
        <w:jc w:val="both"/>
        <w:textAlignment w:val="baseline"/>
        <w:rPr>
          <w:rFonts w:asciiTheme="minorHAnsi" w:hAnsiTheme="minorHAnsi" w:cstheme="minorHAnsi"/>
          <w:sz w:val="22"/>
          <w:szCs w:val="22"/>
        </w:rPr>
      </w:pPr>
      <w:r>
        <w:rPr>
          <w:rFonts w:asciiTheme="minorHAnsi" w:hAnsiTheme="minorHAnsi" w:cstheme="minorHAnsi"/>
          <w:sz w:val="22"/>
          <w:szCs w:val="22"/>
        </w:rPr>
        <w:t>podporuje získávání základních životních hodnot a mezilidských vztahů dítěte,</w:t>
      </w:r>
    </w:p>
    <w:p w14:paraId="3B01784C" w14:textId="77777777" w:rsidR="00F24099" w:rsidRDefault="00F24099" w:rsidP="00F24099">
      <w:pPr>
        <w:numPr>
          <w:ilvl w:val="0"/>
          <w:numId w:val="1"/>
        </w:numPr>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vytváří</w:t>
      </w:r>
      <w:proofErr w:type="gramEnd"/>
      <w:r>
        <w:rPr>
          <w:rFonts w:asciiTheme="minorHAnsi" w:hAnsiTheme="minorHAnsi" w:cstheme="minorHAnsi"/>
          <w:sz w:val="22"/>
          <w:szCs w:val="22"/>
        </w:rPr>
        <w:t xml:space="preserve"> základní předpoklady pro pokračování ve vzdělávání,</w:t>
      </w:r>
    </w:p>
    <w:p w14:paraId="4270D406" w14:textId="77777777" w:rsidR="00F24099" w:rsidRDefault="00F24099" w:rsidP="00F24099">
      <w:pPr>
        <w:numPr>
          <w:ilvl w:val="0"/>
          <w:numId w:val="1"/>
        </w:numPr>
        <w:jc w:val="both"/>
        <w:textAlignment w:val="baseline"/>
        <w:rPr>
          <w:rFonts w:asciiTheme="minorHAnsi" w:hAnsiTheme="minorHAnsi" w:cstheme="minorHAnsi"/>
          <w:sz w:val="22"/>
          <w:szCs w:val="22"/>
        </w:rPr>
      </w:pPr>
      <w:r>
        <w:rPr>
          <w:rFonts w:asciiTheme="minorHAnsi" w:hAnsiTheme="minorHAnsi" w:cstheme="minorHAnsi"/>
          <w:sz w:val="22"/>
          <w:szCs w:val="22"/>
        </w:rPr>
        <w:t>napomáhá vyrovnávat nerovnosti vývoje dětí před jejich vstupem do základního vzdělávání,</w:t>
      </w:r>
    </w:p>
    <w:p w14:paraId="7D82D0E7" w14:textId="77777777" w:rsidR="00F24099" w:rsidRDefault="00F24099" w:rsidP="00F24099">
      <w:pPr>
        <w:numPr>
          <w:ilvl w:val="0"/>
          <w:numId w:val="1"/>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poskytuje speciální pedagogickou péči dětem se speciálními vzdělávacími potřebami, </w:t>
      </w:r>
    </w:p>
    <w:p w14:paraId="1E952F3F" w14:textId="77777777" w:rsidR="00F24099" w:rsidRDefault="00F24099" w:rsidP="00F24099">
      <w:pPr>
        <w:numPr>
          <w:ilvl w:val="0"/>
          <w:numId w:val="1"/>
        </w:numPr>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vytváří</w:t>
      </w:r>
      <w:proofErr w:type="gramEnd"/>
      <w:r>
        <w:rPr>
          <w:rFonts w:asciiTheme="minorHAnsi" w:hAnsiTheme="minorHAnsi" w:cstheme="minorHAnsi"/>
          <w:sz w:val="22"/>
          <w:szCs w:val="22"/>
        </w:rPr>
        <w:t xml:space="preserve"> podmínky pro rozvoj nadaných dětí</w:t>
      </w:r>
    </w:p>
    <w:p w14:paraId="5C424B24" w14:textId="77777777" w:rsidR="00F24099" w:rsidRDefault="00F24099" w:rsidP="00F24099">
      <w:pPr>
        <w:ind w:left="360"/>
        <w:jc w:val="both"/>
        <w:rPr>
          <w:rFonts w:asciiTheme="minorHAnsi" w:hAnsiTheme="minorHAnsi" w:cstheme="minorHAnsi"/>
          <w:sz w:val="22"/>
          <w:szCs w:val="22"/>
        </w:rPr>
      </w:pPr>
    </w:p>
    <w:p w14:paraId="76499A50" w14:textId="77777777" w:rsidR="00F24099" w:rsidRDefault="00F24099" w:rsidP="00F24099">
      <w:pPr>
        <w:jc w:val="both"/>
        <w:rPr>
          <w:rFonts w:asciiTheme="minorHAnsi" w:hAnsiTheme="minorHAnsi" w:cstheme="minorHAnsi"/>
          <w:sz w:val="22"/>
          <w:szCs w:val="22"/>
        </w:rPr>
      </w:pPr>
      <w:r>
        <w:rPr>
          <w:rFonts w:asciiTheme="minorHAnsi" w:hAnsiTheme="minorHAnsi" w:cstheme="minorHAnsi"/>
          <w:sz w:val="22"/>
          <w:szCs w:val="22"/>
        </w:rPr>
        <w:t>1.2. Školní vzdělávací program upřesňuje cíle, zaměření, formy a obsah vzdělávání podle konkrétních podmínek uplatněných v mateřské škole.</w:t>
      </w:r>
    </w:p>
    <w:p w14:paraId="00B1E108" w14:textId="77777777" w:rsidR="00F24099" w:rsidRDefault="00F24099" w:rsidP="00F24099">
      <w:pPr>
        <w:jc w:val="both"/>
        <w:rPr>
          <w:rFonts w:asciiTheme="minorHAnsi" w:hAnsiTheme="minorHAnsi" w:cstheme="minorHAnsi"/>
          <w:sz w:val="22"/>
          <w:szCs w:val="22"/>
        </w:rPr>
      </w:pPr>
    </w:p>
    <w:p w14:paraId="4312AE06" w14:textId="77777777" w:rsidR="00F24099" w:rsidRDefault="00F24099" w:rsidP="00F24099">
      <w:pPr>
        <w:jc w:val="both"/>
        <w:rPr>
          <w:rFonts w:asciiTheme="minorHAnsi" w:hAnsiTheme="minorHAnsi" w:cstheme="minorHAnsi"/>
          <w:sz w:val="22"/>
          <w:szCs w:val="22"/>
        </w:rPr>
      </w:pPr>
      <w:r>
        <w:rPr>
          <w:rFonts w:asciiTheme="minorHAnsi" w:hAnsiTheme="minorHAnsi" w:cstheme="minorHAnsi"/>
          <w:sz w:val="22"/>
          <w:szCs w:val="22"/>
        </w:rPr>
        <w:t xml:space="preserve">1.3. Při plnění základních cílů vzdělávání a školního vzdělávacího programu mateřská škola postupuje v souladu se zásadami uvedenými v § 2 odst. 1 školského zákona a řídí se platnými právními předpisy, </w:t>
      </w:r>
      <w:r>
        <w:rPr>
          <w:rFonts w:asciiTheme="minorHAnsi" w:hAnsiTheme="minorHAnsi" w:cstheme="minorHAnsi"/>
          <w:sz w:val="22"/>
          <w:szCs w:val="22"/>
        </w:rPr>
        <w:lastRenderedPageBreak/>
        <w:t xml:space="preserve">zejména pak ustanoveními Školského zákona a ustanoveními vyhlášky č. 14/2005 Sb., o předškolním vzdělávání (dále jen „Vyhláška o MŠ“) v platném znění. </w:t>
      </w:r>
    </w:p>
    <w:p w14:paraId="3EAAE5E9" w14:textId="77777777" w:rsidR="00F24099" w:rsidRDefault="00F24099" w:rsidP="00F24099">
      <w:pPr>
        <w:jc w:val="both"/>
        <w:rPr>
          <w:rFonts w:asciiTheme="minorHAnsi" w:hAnsiTheme="minorHAnsi" w:cstheme="minorHAnsi"/>
          <w:sz w:val="22"/>
          <w:szCs w:val="22"/>
        </w:rPr>
      </w:pPr>
      <w:r>
        <w:rPr>
          <w:rFonts w:asciiTheme="minorHAnsi" w:hAnsiTheme="minorHAnsi" w:cstheme="minorHAnsi"/>
          <w:sz w:val="22"/>
          <w:szCs w:val="22"/>
        </w:rPr>
        <w:t>(43/2006)</w:t>
      </w:r>
    </w:p>
    <w:p w14:paraId="3D42F6C2" w14:textId="77777777" w:rsidR="00F24099" w:rsidRDefault="00F24099" w:rsidP="00F24099">
      <w:pPr>
        <w:pStyle w:val="Default"/>
        <w:jc w:val="both"/>
        <w:rPr>
          <w:rFonts w:asciiTheme="minorHAnsi" w:hAnsiTheme="minorHAnsi"/>
          <w:b/>
          <w:bCs/>
          <w:color w:val="00B050"/>
          <w:sz w:val="22"/>
          <w:szCs w:val="22"/>
        </w:rPr>
      </w:pPr>
    </w:p>
    <w:p w14:paraId="4D014585" w14:textId="77777777" w:rsidR="00F24099" w:rsidRDefault="00F24099" w:rsidP="00F24099">
      <w:pPr>
        <w:pStyle w:val="Default"/>
        <w:jc w:val="both"/>
        <w:rPr>
          <w:rFonts w:asciiTheme="minorHAnsi" w:hAnsiTheme="minorHAnsi"/>
          <w:color w:val="00B050"/>
          <w:sz w:val="22"/>
          <w:szCs w:val="22"/>
        </w:rPr>
      </w:pPr>
      <w:r>
        <w:rPr>
          <w:rFonts w:asciiTheme="minorHAnsi" w:hAnsiTheme="minorHAnsi"/>
          <w:b/>
          <w:bCs/>
          <w:color w:val="00B050"/>
          <w:sz w:val="22"/>
          <w:szCs w:val="22"/>
        </w:rPr>
        <w:t xml:space="preserve">1.4. Dítě má právo </w:t>
      </w:r>
    </w:p>
    <w:p w14:paraId="44D4DF60" w14:textId="77777777" w:rsidR="00F24099" w:rsidRDefault="00F24099" w:rsidP="00F24099">
      <w:pPr>
        <w:pStyle w:val="Default"/>
        <w:spacing w:after="169"/>
        <w:jc w:val="both"/>
        <w:rPr>
          <w:rFonts w:asciiTheme="minorHAnsi" w:hAnsiTheme="minorHAnsi"/>
          <w:sz w:val="22"/>
          <w:szCs w:val="22"/>
        </w:rPr>
      </w:pPr>
      <w:r>
        <w:rPr>
          <w:rFonts w:asciiTheme="minorHAnsi" w:hAnsiTheme="minorHAnsi"/>
          <w:sz w:val="22"/>
          <w:szCs w:val="22"/>
        </w:rPr>
        <w:t xml:space="preserve">a) na vzdělávání a výchovu směřující k rozvoji všech jeho schopností a dovedností </w:t>
      </w:r>
    </w:p>
    <w:p w14:paraId="358A3A78" w14:textId="77777777" w:rsidR="00F24099" w:rsidRDefault="00F24099" w:rsidP="00F24099">
      <w:pPr>
        <w:pStyle w:val="Default"/>
        <w:jc w:val="both"/>
        <w:rPr>
          <w:rFonts w:asciiTheme="minorHAnsi" w:hAnsiTheme="minorHAnsi"/>
          <w:sz w:val="22"/>
          <w:szCs w:val="22"/>
        </w:rPr>
      </w:pPr>
      <w:r>
        <w:rPr>
          <w:rFonts w:asciiTheme="minorHAnsi" w:hAnsiTheme="minorHAnsi"/>
          <w:sz w:val="22"/>
          <w:szCs w:val="22"/>
        </w:rPr>
        <w:t xml:space="preserve">b) na svobodu projevu, užívat vlastní kulturu, jazyk i náboženství </w:t>
      </w:r>
    </w:p>
    <w:p w14:paraId="12F1EA35" w14:textId="77777777" w:rsidR="00F24099" w:rsidRDefault="00F24099" w:rsidP="00F24099">
      <w:pPr>
        <w:pStyle w:val="Default"/>
        <w:jc w:val="both"/>
        <w:rPr>
          <w:rFonts w:asciiTheme="minorHAnsi" w:hAnsiTheme="minorHAnsi"/>
          <w:sz w:val="22"/>
          <w:szCs w:val="22"/>
        </w:rPr>
      </w:pPr>
    </w:p>
    <w:p w14:paraId="65B2BA36"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c) volnost pohybu a </w:t>
      </w:r>
      <w:proofErr w:type="gramStart"/>
      <w:r>
        <w:rPr>
          <w:rFonts w:asciiTheme="minorHAnsi" w:hAnsiTheme="minorHAnsi" w:cstheme="minorBidi"/>
          <w:color w:val="auto"/>
          <w:sz w:val="22"/>
          <w:szCs w:val="22"/>
        </w:rPr>
        <w:t>hru - má</w:t>
      </w:r>
      <w:proofErr w:type="gramEnd"/>
      <w:r>
        <w:rPr>
          <w:rFonts w:asciiTheme="minorHAnsi" w:hAnsiTheme="minorHAnsi" w:cstheme="minorBidi"/>
          <w:color w:val="auto"/>
          <w:sz w:val="22"/>
          <w:szCs w:val="22"/>
        </w:rPr>
        <w:t xml:space="preserve"> právo užívat celý prostor třídy, herny, zahrady i veškeré vybavení, pokud dodrží dohodnutá pravidla o bezpečném chování, která si vytváří společně s pedagogy v jednotlivých třídách, všichni dbají jejich dodržování </w:t>
      </w:r>
    </w:p>
    <w:p w14:paraId="149E83FC"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d) být chráněno před všemi formami diskriminace nebo trestání, je respektováno jako jedinec ve společnosti i jako individualita tvořící svůj vlastní život </w:t>
      </w:r>
    </w:p>
    <w:p w14:paraId="203A1046" w14:textId="77777777" w:rsidR="00F24099" w:rsidRDefault="00F24099" w:rsidP="00F24099">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e) na zvláštní péči a výchovu v případě potřeby.</w:t>
      </w:r>
    </w:p>
    <w:p w14:paraId="6E8F09F8" w14:textId="77777777" w:rsidR="00F24099" w:rsidRDefault="00F24099" w:rsidP="00F24099">
      <w:pPr>
        <w:pStyle w:val="Default"/>
        <w:jc w:val="both"/>
        <w:rPr>
          <w:rFonts w:asciiTheme="minorHAnsi" w:hAnsiTheme="minorHAnsi" w:cstheme="minorBidi"/>
          <w:color w:val="auto"/>
          <w:sz w:val="22"/>
          <w:szCs w:val="22"/>
        </w:rPr>
      </w:pPr>
    </w:p>
    <w:p w14:paraId="007E664F" w14:textId="77777777" w:rsidR="00F24099" w:rsidRDefault="00F24099" w:rsidP="00F24099">
      <w:pPr>
        <w:pStyle w:val="Default"/>
        <w:jc w:val="both"/>
        <w:rPr>
          <w:rFonts w:asciiTheme="minorHAnsi" w:hAnsiTheme="minorHAnsi" w:cstheme="minorHAnsi"/>
          <w:b/>
          <w:color w:val="00B050"/>
          <w:sz w:val="22"/>
          <w:szCs w:val="22"/>
        </w:rPr>
      </w:pPr>
      <w:r>
        <w:rPr>
          <w:rFonts w:asciiTheme="minorHAnsi" w:hAnsiTheme="minorHAnsi" w:cstheme="minorHAnsi"/>
          <w:b/>
          <w:color w:val="00B050"/>
          <w:sz w:val="22"/>
          <w:szCs w:val="22"/>
        </w:rPr>
        <w:t>1.5. Dítě má povinnost</w:t>
      </w:r>
    </w:p>
    <w:p w14:paraId="0C2797E1" w14:textId="77777777" w:rsidR="00F24099" w:rsidRDefault="00F24099" w:rsidP="00F24099">
      <w:pPr>
        <w:suppressAutoHyphens/>
        <w:overflowPunct/>
        <w:autoSpaceDE/>
        <w:adjustRightInd/>
        <w:rPr>
          <w:rFonts w:asciiTheme="minorHAnsi" w:hAnsiTheme="minorHAnsi" w:cstheme="minorHAnsi"/>
          <w:sz w:val="22"/>
          <w:szCs w:val="22"/>
          <w:lang w:eastAsia="ar-SA"/>
        </w:rPr>
      </w:pPr>
      <w:r>
        <w:rPr>
          <w:rFonts w:asciiTheme="minorHAnsi" w:hAnsiTheme="minorHAnsi" w:cstheme="minorHAnsi"/>
          <w:sz w:val="22"/>
          <w:szCs w:val="22"/>
          <w:lang w:eastAsia="ar-SA"/>
        </w:rPr>
        <w:t>a) dodržovat společně stanovená pravidla v mateřské škole i mimo ni v rámci zachování maximální bezpečnosti pobytu dítěte v mateřské škole</w:t>
      </w:r>
    </w:p>
    <w:p w14:paraId="65FA4889" w14:textId="77777777" w:rsidR="00F24099" w:rsidRDefault="00F24099" w:rsidP="00F24099">
      <w:pPr>
        <w:suppressAutoHyphens/>
        <w:overflowPunct/>
        <w:autoSpaceDE/>
        <w:adjustRightInd/>
        <w:rPr>
          <w:rFonts w:asciiTheme="minorHAnsi" w:hAnsiTheme="minorHAnsi" w:cstheme="minorHAnsi"/>
          <w:sz w:val="22"/>
          <w:szCs w:val="22"/>
          <w:lang w:eastAsia="ar-SA"/>
        </w:rPr>
      </w:pPr>
      <w:r>
        <w:rPr>
          <w:rFonts w:asciiTheme="minorHAnsi" w:hAnsiTheme="minorHAnsi" w:cstheme="minorHAnsi"/>
          <w:sz w:val="22"/>
          <w:szCs w:val="22"/>
          <w:lang w:eastAsia="ar-SA"/>
        </w:rPr>
        <w:t>b) dodržovat základní hygienické návyky dle individuálních schopností a možností dítěte</w:t>
      </w:r>
    </w:p>
    <w:p w14:paraId="4DBDA525" w14:textId="77777777" w:rsidR="00F24099" w:rsidRDefault="00F24099" w:rsidP="00F24099">
      <w:pPr>
        <w:suppressAutoHyphens/>
        <w:overflowPunct/>
        <w:autoSpaceDE/>
        <w:adjustRightInd/>
        <w:rPr>
          <w:rFonts w:asciiTheme="minorHAnsi" w:hAnsiTheme="minorHAnsi" w:cstheme="minorHAnsi"/>
          <w:sz w:val="22"/>
          <w:szCs w:val="22"/>
          <w:lang w:eastAsia="ar-SA"/>
        </w:rPr>
      </w:pPr>
      <w:r>
        <w:rPr>
          <w:rFonts w:asciiTheme="minorHAnsi" w:hAnsiTheme="minorHAnsi" w:cstheme="minorHAnsi"/>
          <w:sz w:val="22"/>
          <w:szCs w:val="22"/>
          <w:lang w:eastAsia="ar-SA"/>
        </w:rPr>
        <w:t>c) respektovat dospělé a ostatní vrstevníky</w:t>
      </w:r>
    </w:p>
    <w:p w14:paraId="7F7557DA" w14:textId="77777777" w:rsidR="00F24099" w:rsidRDefault="00F24099" w:rsidP="00F24099">
      <w:pPr>
        <w:suppressAutoHyphens/>
        <w:overflowPunct/>
        <w:autoSpaceDE/>
        <w:adjustRightInd/>
        <w:rPr>
          <w:rFonts w:asciiTheme="minorHAnsi" w:hAnsiTheme="minorHAnsi" w:cstheme="minorHAnsi"/>
          <w:sz w:val="22"/>
          <w:szCs w:val="22"/>
          <w:lang w:eastAsia="ar-SA"/>
        </w:rPr>
      </w:pPr>
      <w:r>
        <w:rPr>
          <w:rFonts w:asciiTheme="minorHAnsi" w:hAnsiTheme="minorHAnsi" w:cstheme="minorHAnsi"/>
          <w:sz w:val="22"/>
          <w:szCs w:val="22"/>
          <w:lang w:eastAsia="ar-SA"/>
        </w:rPr>
        <w:t>d) chovat se ohleduplně k majetku uvnitř mateřské školy i mimo ni.</w:t>
      </w:r>
    </w:p>
    <w:p w14:paraId="53B8371D" w14:textId="77777777" w:rsidR="00F24099" w:rsidRDefault="00F24099" w:rsidP="00F24099">
      <w:pPr>
        <w:suppressAutoHyphens/>
        <w:overflowPunct/>
        <w:autoSpaceDE/>
        <w:adjustRightInd/>
        <w:rPr>
          <w:rFonts w:asciiTheme="minorHAnsi" w:hAnsiTheme="minorHAnsi" w:cstheme="minorHAnsi"/>
          <w:sz w:val="22"/>
          <w:szCs w:val="22"/>
          <w:lang w:eastAsia="ar-SA"/>
        </w:rPr>
      </w:pPr>
    </w:p>
    <w:p w14:paraId="5D27232F" w14:textId="77777777" w:rsidR="00F24099" w:rsidRDefault="00F24099" w:rsidP="00F24099">
      <w:pPr>
        <w:pStyle w:val="Default"/>
        <w:jc w:val="both"/>
        <w:rPr>
          <w:rFonts w:asciiTheme="minorHAnsi" w:hAnsiTheme="minorHAnsi" w:cstheme="minorBidi"/>
          <w:color w:val="auto"/>
          <w:sz w:val="22"/>
          <w:szCs w:val="22"/>
        </w:rPr>
      </w:pPr>
    </w:p>
    <w:p w14:paraId="417D9F23" w14:textId="77777777" w:rsidR="00F24099" w:rsidRDefault="00F24099" w:rsidP="00F24099">
      <w:pPr>
        <w:pStyle w:val="Default"/>
        <w:jc w:val="both"/>
        <w:rPr>
          <w:rFonts w:asciiTheme="minorHAnsi" w:hAnsiTheme="minorHAnsi"/>
          <w:color w:val="auto"/>
          <w:sz w:val="22"/>
          <w:szCs w:val="22"/>
        </w:rPr>
      </w:pPr>
      <w:r>
        <w:rPr>
          <w:rFonts w:asciiTheme="minorHAnsi" w:hAnsiTheme="minorHAnsi"/>
          <w:b/>
          <w:bCs/>
          <w:color w:val="00B050"/>
          <w:sz w:val="22"/>
          <w:szCs w:val="22"/>
        </w:rPr>
        <w:t>1.6. Zákonní zástupci dětí (dále jen „rodiče“) mají právo</w:t>
      </w:r>
      <w:r>
        <w:rPr>
          <w:rFonts w:asciiTheme="minorHAnsi" w:hAnsiTheme="minorHAnsi"/>
          <w:b/>
          <w:bCs/>
          <w:color w:val="auto"/>
          <w:sz w:val="22"/>
          <w:szCs w:val="22"/>
        </w:rPr>
        <w:t xml:space="preserve"> </w:t>
      </w:r>
    </w:p>
    <w:p w14:paraId="0B4ECC1F"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a) vyjadřovat svůj názor a podílet se návrhy a připomínkami k provozu školy, ke školnímu řádu, programu školy a dalším materiálům, které jsou součástí tohoto programu </w:t>
      </w:r>
    </w:p>
    <w:p w14:paraId="68F982E6"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b) rodiče mají právo účastnit se denního programu školy, při pobytu ve třídě pozorovat děti a jejich činnosti, účastnit se činností spolu s dětmi, spolupracovat s pedagogy </w:t>
      </w:r>
    </w:p>
    <w:p w14:paraId="471F8FE4"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c) na svobodný přístup k informacím o průběhu a výsledcích předškolního vzdělávání jejich dětí </w:t>
      </w:r>
    </w:p>
    <w:p w14:paraId="20DFEB9B"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d) kdykoliv hovořit s pedagogy nebo ředitelkou (je-li zajištěna bezpečnost dětí), domluvit si individuální konzultaci týkající se výchovných cílů, rozvoje dítěte, případně o dalších postupech ve vzdělávání, mají právo vidět vzdělávací diagnostické záznamy svých dětí </w:t>
      </w:r>
    </w:p>
    <w:p w14:paraId="495E619D"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e) na diskrétnost informací o jejich osobním a rodinném životě </w:t>
      </w:r>
    </w:p>
    <w:p w14:paraId="44D3A8BD" w14:textId="77777777" w:rsidR="00F24099" w:rsidRDefault="00F24099" w:rsidP="00F24099">
      <w:pPr>
        <w:pStyle w:val="Default"/>
        <w:jc w:val="both"/>
        <w:rPr>
          <w:rFonts w:asciiTheme="minorHAnsi" w:hAnsiTheme="minorHAnsi"/>
          <w:color w:val="auto"/>
          <w:sz w:val="22"/>
          <w:szCs w:val="22"/>
        </w:rPr>
      </w:pPr>
      <w:r>
        <w:rPr>
          <w:rFonts w:asciiTheme="minorHAnsi" w:hAnsiTheme="minorHAnsi"/>
          <w:color w:val="auto"/>
          <w:sz w:val="22"/>
          <w:szCs w:val="22"/>
        </w:rPr>
        <w:t>f) být informováni formou informačních vývěsek v šatnách jednotlivých tříd, na třídních schůzkách, třídními maily, na internetových stránkách školy (</w:t>
      </w:r>
      <w:r>
        <w:rPr>
          <w:rFonts w:asciiTheme="minorHAnsi" w:hAnsiTheme="minorHAnsi"/>
          <w:i/>
          <w:iCs/>
          <w:color w:val="auto"/>
          <w:sz w:val="22"/>
          <w:szCs w:val="22"/>
        </w:rPr>
        <w:t>vždy minimálně jedním zdrojem</w:t>
      </w:r>
      <w:r>
        <w:rPr>
          <w:rFonts w:asciiTheme="minorHAnsi" w:hAnsiTheme="minorHAnsi"/>
          <w:color w:val="auto"/>
          <w:sz w:val="22"/>
          <w:szCs w:val="22"/>
        </w:rPr>
        <w:t xml:space="preserve">). </w:t>
      </w:r>
    </w:p>
    <w:p w14:paraId="06FD394C" w14:textId="77777777" w:rsidR="00F24099" w:rsidRDefault="00F24099" w:rsidP="00F24099">
      <w:pPr>
        <w:pStyle w:val="Default"/>
        <w:jc w:val="both"/>
        <w:rPr>
          <w:rFonts w:asciiTheme="minorHAnsi" w:hAnsiTheme="minorHAnsi"/>
          <w:color w:val="auto"/>
          <w:sz w:val="22"/>
          <w:szCs w:val="22"/>
        </w:rPr>
      </w:pPr>
    </w:p>
    <w:p w14:paraId="3B8BDBE5" w14:textId="77777777" w:rsidR="00F24099" w:rsidRDefault="00F24099" w:rsidP="00F24099">
      <w:pPr>
        <w:pStyle w:val="Default"/>
        <w:jc w:val="both"/>
        <w:rPr>
          <w:rFonts w:asciiTheme="minorHAnsi" w:hAnsiTheme="minorHAnsi"/>
          <w:color w:val="00B050"/>
          <w:sz w:val="22"/>
          <w:szCs w:val="22"/>
        </w:rPr>
      </w:pPr>
      <w:r>
        <w:rPr>
          <w:rFonts w:asciiTheme="minorHAnsi" w:hAnsiTheme="minorHAnsi"/>
          <w:b/>
          <w:bCs/>
          <w:color w:val="00B050"/>
          <w:sz w:val="22"/>
          <w:szCs w:val="22"/>
        </w:rPr>
        <w:t xml:space="preserve">1.7. Zákonní zástupci dětí (dále jen „rodiče“) mají za povinnost </w:t>
      </w:r>
    </w:p>
    <w:p w14:paraId="7F7FBE5F"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a) dodržovat provozní dobu mateřské školy (</w:t>
      </w:r>
      <w:proofErr w:type="gramStart"/>
      <w:r>
        <w:rPr>
          <w:rFonts w:asciiTheme="minorHAnsi" w:hAnsiTheme="minorHAnsi"/>
          <w:color w:val="auto"/>
          <w:sz w:val="22"/>
          <w:szCs w:val="22"/>
        </w:rPr>
        <w:t>7-17hod</w:t>
      </w:r>
      <w:proofErr w:type="gramEnd"/>
      <w:r>
        <w:rPr>
          <w:rFonts w:asciiTheme="minorHAnsi" w:hAnsiTheme="minorHAnsi"/>
          <w:color w:val="auto"/>
          <w:sz w:val="22"/>
          <w:szCs w:val="22"/>
        </w:rPr>
        <w:t xml:space="preserve">.) – to znamená: včas informovat pedagoga o případném pozdějším ranním příchodu dítěte do mateřské školy (po 8,30hod.), vyzvedávat si dítě včas do konce provozní doby, dát telefonicky vědět o případném zpoždění (viz. Opatření při nevyzvednutí dítěte rodičem, zákonným zástupcem nebo jinou k vyzvedávání zmocněnou osobou) </w:t>
      </w:r>
    </w:p>
    <w:p w14:paraId="62B74F13" w14:textId="77777777" w:rsidR="00F24099" w:rsidRDefault="00F24099" w:rsidP="00F24099">
      <w:pPr>
        <w:pStyle w:val="Default"/>
        <w:jc w:val="both"/>
        <w:rPr>
          <w:rFonts w:asciiTheme="minorHAnsi" w:hAnsiTheme="minorHAnsi"/>
          <w:color w:val="auto"/>
          <w:sz w:val="22"/>
          <w:szCs w:val="22"/>
        </w:rPr>
      </w:pPr>
      <w:r>
        <w:rPr>
          <w:rFonts w:asciiTheme="minorHAnsi" w:hAnsiTheme="minorHAnsi"/>
          <w:color w:val="auto"/>
          <w:sz w:val="22"/>
          <w:szCs w:val="22"/>
        </w:rPr>
        <w:t xml:space="preserve">b) osobně, na vyzvání ředitelky školy, se účastnit projednání závažných otázek, týkajících se vzdělávání, výchovných problémů dítěte či jinak závažných porušení školního řádu ze strany dítěte nebo rodiče </w:t>
      </w:r>
    </w:p>
    <w:p w14:paraId="2D6182D1" w14:textId="77777777" w:rsidR="00F24099" w:rsidRDefault="00F24099" w:rsidP="00F24099">
      <w:pPr>
        <w:pStyle w:val="Default"/>
        <w:jc w:val="both"/>
        <w:rPr>
          <w:rFonts w:asciiTheme="minorHAnsi" w:hAnsiTheme="minorHAnsi"/>
          <w:color w:val="auto"/>
          <w:sz w:val="22"/>
          <w:szCs w:val="22"/>
        </w:rPr>
      </w:pPr>
    </w:p>
    <w:p w14:paraId="10E44985" w14:textId="77777777" w:rsidR="00F24099" w:rsidRDefault="00F24099" w:rsidP="00F24099">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c) sledovat a řídit se informacemi uveřejněnými na nástěnkách v šatnách jednotlivých tříd, na vstupních dveřích školy, řídit se upozorněním na vstupních vratech školy </w:t>
      </w:r>
    </w:p>
    <w:p w14:paraId="20E532A2" w14:textId="77777777" w:rsidR="00F24099" w:rsidRDefault="00F24099" w:rsidP="00F24099">
      <w:pPr>
        <w:pStyle w:val="Default"/>
        <w:jc w:val="both"/>
        <w:rPr>
          <w:rFonts w:asciiTheme="minorHAnsi" w:hAnsiTheme="minorHAnsi"/>
          <w:color w:val="auto"/>
          <w:sz w:val="22"/>
          <w:szCs w:val="22"/>
        </w:rPr>
      </w:pPr>
    </w:p>
    <w:p w14:paraId="13D436FD"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d) sledovat a včas informovat školu o změně zdravotního stavu či zdravotní způsobilosti dítěte, jeho případných zdravotních potížích, infekčních onemocnění nebo jinak závažných skutečnostech dítěte, které by mohly ovlivnit průběh vzdělávání, či ohrozit zdraví ostatních dětí (v těchto případech omluvit dítě z docházky do mateřské školy) </w:t>
      </w:r>
    </w:p>
    <w:p w14:paraId="4F4E3BFC"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e) oznámit škole změny údajů o dítěti či rodičích (změna bydliště, telefonu, zdravotní pojišťovny, zaměstnavatele, </w:t>
      </w:r>
      <w:proofErr w:type="gramStart"/>
      <w:r>
        <w:rPr>
          <w:rFonts w:asciiTheme="minorHAnsi" w:hAnsiTheme="minorHAnsi" w:cstheme="minorBidi"/>
          <w:color w:val="auto"/>
          <w:sz w:val="22"/>
          <w:szCs w:val="22"/>
        </w:rPr>
        <w:t>atd..</w:t>
      </w:r>
      <w:proofErr w:type="gramEnd"/>
      <w:r>
        <w:rPr>
          <w:rFonts w:asciiTheme="minorHAnsi" w:hAnsiTheme="minorHAnsi" w:cstheme="minorBidi"/>
          <w:color w:val="auto"/>
          <w:sz w:val="22"/>
          <w:szCs w:val="22"/>
        </w:rPr>
        <w:t xml:space="preserve">) </w:t>
      </w:r>
    </w:p>
    <w:p w14:paraId="0760159B"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f) omlouvat včas nepřítomnost dítěte osobně nebo telefonicky nejpozději do 8 hod. pedagogovi ve třídě </w:t>
      </w:r>
    </w:p>
    <w:p w14:paraId="0C2993BC"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g) řádně a včas uhradit úplatu za předškolní vzdělávání a stravování dítěte na patřičné účty </w:t>
      </w:r>
    </w:p>
    <w:p w14:paraId="32153E28"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h) rodiče nesou odpovědnost za to, že jejich dítě nenosí do školy nebezpečné a cenné předměty (zejména šperky a jiné cenné předměty, přívěsky a ozdoby na těle, drobné a nebezpečné hračky, žvýkačky, drobné korálky apod.) </w:t>
      </w:r>
    </w:p>
    <w:p w14:paraId="73FE5A79"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i) respektovat a řídit se závaznými materiály školy (školní řád, školní vzdělávací program, provozní řád školní jídelny a školní zahrady) </w:t>
      </w:r>
    </w:p>
    <w:p w14:paraId="7FE1BAE8" w14:textId="77777777" w:rsidR="00F24099" w:rsidRDefault="00F24099" w:rsidP="00F24099">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j) v případě poškození majetku školy dítětem mají rodiče za povinnost projednat s ředitelkou školy opravu nebo náhradu vzniklé škody </w:t>
      </w:r>
    </w:p>
    <w:p w14:paraId="11CC464D" w14:textId="77777777" w:rsidR="00F24099" w:rsidRDefault="00F24099" w:rsidP="00F24099">
      <w:pPr>
        <w:pStyle w:val="Default"/>
        <w:jc w:val="both"/>
        <w:rPr>
          <w:rFonts w:asciiTheme="minorHAnsi" w:hAnsiTheme="minorHAnsi" w:cstheme="minorBidi"/>
          <w:color w:val="auto"/>
          <w:sz w:val="22"/>
          <w:szCs w:val="22"/>
        </w:rPr>
      </w:pPr>
    </w:p>
    <w:p w14:paraId="64B1C0BA" w14:textId="77777777" w:rsidR="00F24099" w:rsidRDefault="00F24099" w:rsidP="00F24099">
      <w:pPr>
        <w:pStyle w:val="Default"/>
        <w:jc w:val="both"/>
        <w:rPr>
          <w:rFonts w:asciiTheme="minorHAnsi" w:hAnsiTheme="minorHAnsi"/>
          <w:color w:val="auto"/>
          <w:sz w:val="22"/>
          <w:szCs w:val="22"/>
        </w:rPr>
      </w:pPr>
      <w:r>
        <w:rPr>
          <w:rFonts w:asciiTheme="minorHAnsi" w:hAnsiTheme="minorHAnsi"/>
          <w:b/>
          <w:bCs/>
          <w:color w:val="00B050"/>
          <w:sz w:val="22"/>
          <w:szCs w:val="22"/>
        </w:rPr>
        <w:t>1.8. Pedagogický pracovník</w:t>
      </w:r>
      <w:r>
        <w:rPr>
          <w:rFonts w:asciiTheme="minorHAnsi" w:hAnsiTheme="minorHAnsi"/>
          <w:b/>
          <w:bCs/>
          <w:color w:val="auto"/>
          <w:sz w:val="22"/>
          <w:szCs w:val="22"/>
        </w:rPr>
        <w:t xml:space="preserve"> </w:t>
      </w:r>
    </w:p>
    <w:p w14:paraId="123B87B9"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a) přispívá svou činností k naplnění výše uvedených práv dítěte </w:t>
      </w:r>
    </w:p>
    <w:p w14:paraId="10D28A1E"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b) dbá na bezpečnost dětí, dodržuje všechna vydaná pravidla týkající se provozu a vzdělávání v mateřské škole </w:t>
      </w:r>
    </w:p>
    <w:p w14:paraId="7809666E"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c) má právo na zdvořilé chování ze strany rodičů i ostatních zaměstnanců školy, na důstojné pracovní prostředí </w:t>
      </w:r>
    </w:p>
    <w:p w14:paraId="1BAB7962"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d) má právo nepřijmout do školy dítě zjevně nachlazené či s jiným infekčním onemocněním, s ohledem na předcházení šíření infekčních onemocnění, v souladu s ustanovením § 29 odst. 2 zákona č. 561/2004 </w:t>
      </w:r>
      <w:proofErr w:type="gramStart"/>
      <w:r>
        <w:rPr>
          <w:rFonts w:asciiTheme="minorHAnsi" w:hAnsiTheme="minorHAnsi"/>
          <w:color w:val="auto"/>
          <w:sz w:val="22"/>
          <w:szCs w:val="22"/>
        </w:rPr>
        <w:t>SB.,(</w:t>
      </w:r>
      <w:proofErr w:type="gramEnd"/>
      <w:r>
        <w:rPr>
          <w:rFonts w:asciiTheme="minorHAnsi" w:hAnsiTheme="minorHAnsi"/>
          <w:color w:val="auto"/>
          <w:sz w:val="22"/>
          <w:szCs w:val="22"/>
        </w:rPr>
        <w:t xml:space="preserve">školský zákon), kdy má mateřská škola povinnost zajišťovat bezpečnost a ochranu zdraví dětí při vzdělávání a s ním přímo souvisejících činnostech v zájmu zachování zdraví ostatních dětí </w:t>
      </w:r>
    </w:p>
    <w:p w14:paraId="1C5C5BFA" w14:textId="77777777" w:rsidR="00F24099" w:rsidRDefault="00F24099" w:rsidP="00F24099">
      <w:pPr>
        <w:pStyle w:val="Default"/>
        <w:jc w:val="both"/>
        <w:rPr>
          <w:rFonts w:asciiTheme="minorHAnsi" w:hAnsiTheme="minorHAnsi"/>
          <w:color w:val="auto"/>
          <w:sz w:val="22"/>
          <w:szCs w:val="22"/>
        </w:rPr>
      </w:pPr>
      <w:r>
        <w:rPr>
          <w:rFonts w:asciiTheme="minorHAnsi" w:hAnsiTheme="minorHAnsi"/>
          <w:color w:val="auto"/>
          <w:sz w:val="22"/>
          <w:szCs w:val="22"/>
        </w:rPr>
        <w:t xml:space="preserve">e) rozhoduje o metodách a postupech směřujících k naplnění výchovných a vzdělávacích cílů školy podle aktuálního ŠVP a RVP PV </w:t>
      </w:r>
    </w:p>
    <w:p w14:paraId="1E414237" w14:textId="77777777" w:rsidR="00F24099" w:rsidRDefault="00F24099" w:rsidP="00F24099">
      <w:pPr>
        <w:pStyle w:val="Default"/>
        <w:jc w:val="both"/>
        <w:rPr>
          <w:rFonts w:asciiTheme="minorHAnsi" w:hAnsiTheme="minorHAnsi"/>
          <w:color w:val="auto"/>
          <w:sz w:val="22"/>
          <w:szCs w:val="22"/>
        </w:rPr>
      </w:pPr>
    </w:p>
    <w:p w14:paraId="4895FAE4" w14:textId="77777777" w:rsidR="00F24099" w:rsidRDefault="00F24099" w:rsidP="00F24099">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f) může vykonávat s rodiči vhodnou formou individuální konzultace (poradenství) ohledně vzdělávání jejich dítěte </w:t>
      </w:r>
    </w:p>
    <w:p w14:paraId="3CC6DE89" w14:textId="77777777" w:rsidR="00F24099" w:rsidRDefault="00F24099" w:rsidP="00F24099">
      <w:pPr>
        <w:pStyle w:val="Default"/>
        <w:jc w:val="both"/>
        <w:rPr>
          <w:rFonts w:asciiTheme="minorHAnsi" w:hAnsiTheme="minorHAnsi"/>
          <w:color w:val="auto"/>
          <w:sz w:val="22"/>
          <w:szCs w:val="22"/>
        </w:rPr>
      </w:pPr>
    </w:p>
    <w:p w14:paraId="34540237" w14:textId="77777777" w:rsidR="00F24099" w:rsidRDefault="00F24099" w:rsidP="00F24099">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g) je povinen odpovídat rodičům na jejich dotazy a připomínky vhodným způsobem </w:t>
      </w:r>
    </w:p>
    <w:p w14:paraId="15E5C6A8" w14:textId="77777777" w:rsidR="00F24099" w:rsidRDefault="00F24099" w:rsidP="00F24099">
      <w:pPr>
        <w:pStyle w:val="Default"/>
        <w:jc w:val="both"/>
        <w:rPr>
          <w:rFonts w:asciiTheme="minorHAnsi" w:hAnsiTheme="minorHAnsi" w:cstheme="minorBidi"/>
          <w:color w:val="auto"/>
          <w:sz w:val="22"/>
          <w:szCs w:val="22"/>
        </w:rPr>
      </w:pPr>
    </w:p>
    <w:p w14:paraId="2B02EA3B" w14:textId="77777777" w:rsidR="00F24099" w:rsidRDefault="00F24099" w:rsidP="00F24099">
      <w:pPr>
        <w:pStyle w:val="Default"/>
        <w:jc w:val="both"/>
        <w:rPr>
          <w:rFonts w:asciiTheme="minorHAnsi" w:hAnsiTheme="minorHAnsi"/>
          <w:b/>
          <w:bCs/>
          <w:color w:val="auto"/>
          <w:sz w:val="22"/>
          <w:szCs w:val="22"/>
        </w:rPr>
      </w:pPr>
    </w:p>
    <w:p w14:paraId="29E0B30D" w14:textId="77777777" w:rsidR="00F24099" w:rsidRDefault="00F24099" w:rsidP="00F24099">
      <w:pPr>
        <w:pStyle w:val="Default"/>
        <w:jc w:val="center"/>
        <w:rPr>
          <w:rFonts w:asciiTheme="minorHAnsi" w:hAnsiTheme="minorHAnsi"/>
          <w:color w:val="FF0000"/>
        </w:rPr>
      </w:pPr>
      <w:r>
        <w:rPr>
          <w:rFonts w:asciiTheme="minorHAnsi" w:hAnsiTheme="minorHAnsi"/>
          <w:b/>
          <w:bCs/>
          <w:color w:val="FF0000"/>
        </w:rPr>
        <w:t>2. Provoz a vnitřní režim mateřské školy</w:t>
      </w:r>
    </w:p>
    <w:p w14:paraId="2C41B67E" w14:textId="77777777" w:rsidR="00F24099" w:rsidRDefault="00F24099" w:rsidP="00F24099">
      <w:pPr>
        <w:pStyle w:val="Default"/>
        <w:jc w:val="both"/>
        <w:rPr>
          <w:rFonts w:asciiTheme="minorHAnsi" w:hAnsiTheme="minorHAnsi"/>
          <w:b/>
          <w:bCs/>
          <w:color w:val="auto"/>
          <w:sz w:val="22"/>
          <w:szCs w:val="22"/>
        </w:rPr>
      </w:pPr>
    </w:p>
    <w:p w14:paraId="7002BF29" w14:textId="77777777" w:rsidR="00F24099" w:rsidRDefault="00F24099" w:rsidP="00F24099">
      <w:pPr>
        <w:pStyle w:val="Default"/>
        <w:jc w:val="both"/>
        <w:rPr>
          <w:rFonts w:asciiTheme="minorHAnsi" w:hAnsiTheme="minorHAnsi"/>
          <w:color w:val="auto"/>
          <w:sz w:val="22"/>
          <w:szCs w:val="22"/>
        </w:rPr>
      </w:pPr>
      <w:r>
        <w:rPr>
          <w:rFonts w:asciiTheme="minorHAnsi" w:hAnsiTheme="minorHAnsi"/>
          <w:b/>
          <w:bCs/>
          <w:color w:val="00B050"/>
          <w:sz w:val="22"/>
          <w:szCs w:val="22"/>
        </w:rPr>
        <w:t>2.1. Přijímání dětí do mateřské školy</w:t>
      </w:r>
      <w:r>
        <w:rPr>
          <w:rFonts w:asciiTheme="minorHAnsi" w:hAnsiTheme="minorHAnsi"/>
          <w:b/>
          <w:bCs/>
          <w:color w:val="auto"/>
          <w:sz w:val="22"/>
          <w:szCs w:val="22"/>
        </w:rPr>
        <w:t xml:space="preserve"> </w:t>
      </w:r>
    </w:p>
    <w:p w14:paraId="346C7B5C"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a) do mateřské školy jsou přijímány děti na následující školní rok na základě řádně vyhlášeného zápisu dle předem stanovených kritérií </w:t>
      </w:r>
    </w:p>
    <w:p w14:paraId="40C54ED1"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b) do mateřské školy jsou přijímány děti zpravidla od 3-6 let, nejdříve od 2 let věku, které jsou smyslově, tělesně a psychicky zralé (§34/1 školského zákona)</w:t>
      </w:r>
    </w:p>
    <w:p w14:paraId="6C6D6BF5" w14:textId="77777777" w:rsidR="00F24099" w:rsidRDefault="00F24099" w:rsidP="00F24099">
      <w:pPr>
        <w:overflowPunct/>
        <w:spacing w:after="169"/>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lastRenderedPageBreak/>
        <w:t xml:space="preserve">c) do mateřské školy musí od 1. 9. povinně nastoupit dítě, které dosáhne pátého roku věku do 31. 8. příslušného kalendářního roku </w:t>
      </w:r>
    </w:p>
    <w:p w14:paraId="3CD39382"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d) dítě může být přijato k předškolnímu vzdělávání i v průběhu roku, splňuje-li výše uvedené podmínky a dovoluje-li to kapacita školy </w:t>
      </w:r>
    </w:p>
    <w:p w14:paraId="1BCEC5A9"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e) do mateřské školy se přijímají děti zdravé, které nemohou být zdrojem infekce pro ostatní děti </w:t>
      </w:r>
    </w:p>
    <w:p w14:paraId="6681994B" w14:textId="77777777" w:rsidR="00F24099" w:rsidRDefault="00F24099" w:rsidP="00F24099">
      <w:pPr>
        <w:pStyle w:val="Default"/>
        <w:spacing w:after="169"/>
        <w:jc w:val="both"/>
        <w:rPr>
          <w:rFonts w:asciiTheme="minorHAnsi" w:hAnsiTheme="minorHAnsi" w:cstheme="minorHAnsi"/>
          <w:color w:val="auto"/>
          <w:sz w:val="22"/>
          <w:szCs w:val="22"/>
        </w:rPr>
      </w:pPr>
      <w:r>
        <w:rPr>
          <w:rFonts w:asciiTheme="minorHAnsi" w:hAnsiTheme="minorHAnsi"/>
          <w:color w:val="auto"/>
          <w:sz w:val="22"/>
          <w:szCs w:val="22"/>
        </w:rPr>
        <w:t xml:space="preserve">f) rodiče dítěte mají právo před přijetím dítěte k předškolnímu vzdělávání využít možnosti návštěvy v mateřské škole </w:t>
      </w:r>
      <w:r>
        <w:rPr>
          <w:rFonts w:asciiTheme="minorHAnsi" w:hAnsiTheme="minorHAnsi" w:cstheme="minorHAnsi"/>
          <w:color w:val="auto"/>
          <w:sz w:val="22"/>
          <w:szCs w:val="22"/>
        </w:rPr>
        <w:t>– po dohodě s ředitelkou MŠ si dohodnout individuální návštěvu v průběhu celého školního roku příp. při vypsání dne otevřených dveří</w:t>
      </w:r>
    </w:p>
    <w:p w14:paraId="14E2B53B" w14:textId="77777777" w:rsidR="00F24099" w:rsidRDefault="00F24099" w:rsidP="00F2409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g) dítě má právo využít s rodiči systém postupné adaptace na docházku do mateřské školy</w:t>
      </w:r>
    </w:p>
    <w:p w14:paraId="584F49E3" w14:textId="77777777" w:rsidR="00F24099" w:rsidRDefault="00F24099" w:rsidP="00F24099">
      <w:pPr>
        <w:pStyle w:val="Default"/>
        <w:jc w:val="both"/>
        <w:rPr>
          <w:rFonts w:asciiTheme="minorHAnsi" w:hAnsiTheme="minorHAnsi" w:cstheme="minorHAnsi"/>
          <w:color w:val="auto"/>
          <w:sz w:val="22"/>
          <w:szCs w:val="22"/>
        </w:rPr>
      </w:pPr>
    </w:p>
    <w:p w14:paraId="74D25ECE" w14:textId="77777777" w:rsidR="00F24099" w:rsidRDefault="00F24099" w:rsidP="00F24099">
      <w:pPr>
        <w:jc w:val="both"/>
        <w:rPr>
          <w:rFonts w:asciiTheme="minorHAnsi" w:hAnsiTheme="minorHAnsi" w:cstheme="minorHAnsi"/>
          <w:b/>
          <w:color w:val="00B050"/>
          <w:sz w:val="22"/>
          <w:szCs w:val="22"/>
        </w:rPr>
      </w:pPr>
      <w:r>
        <w:rPr>
          <w:rFonts w:asciiTheme="minorHAnsi" w:hAnsiTheme="minorHAnsi" w:cstheme="minorHAnsi"/>
          <w:b/>
          <w:color w:val="00B050"/>
          <w:sz w:val="22"/>
          <w:szCs w:val="22"/>
        </w:rPr>
        <w:t>2.2. Pravidla a podmínky přijetí dítěte k předškolnímu vzdělávání</w:t>
      </w:r>
    </w:p>
    <w:p w14:paraId="458C00C4" w14:textId="77777777" w:rsidR="00F24099" w:rsidRDefault="00F24099" w:rsidP="00F24099">
      <w:pPr>
        <w:jc w:val="both"/>
        <w:rPr>
          <w:rFonts w:asciiTheme="minorHAnsi" w:hAnsiTheme="minorHAnsi" w:cstheme="minorHAnsi"/>
          <w:sz w:val="22"/>
          <w:szCs w:val="22"/>
          <w:u w:val="single"/>
        </w:rPr>
      </w:pPr>
    </w:p>
    <w:p w14:paraId="270649D4" w14:textId="77777777" w:rsidR="00F24099" w:rsidRDefault="00F24099" w:rsidP="00F24099">
      <w:pPr>
        <w:jc w:val="both"/>
        <w:rPr>
          <w:rFonts w:asciiTheme="minorHAnsi" w:hAnsiTheme="minorHAnsi" w:cstheme="minorHAnsi"/>
          <w:sz w:val="22"/>
          <w:szCs w:val="22"/>
        </w:rPr>
      </w:pPr>
      <w:r>
        <w:rPr>
          <w:rFonts w:asciiTheme="minorHAnsi" w:hAnsiTheme="minorHAnsi" w:cstheme="minorHAnsi"/>
          <w:sz w:val="22"/>
          <w:szCs w:val="22"/>
        </w:rPr>
        <w:t>Pro přijetí dítěte k předškolnímu vzdělávání předkládá zákonný zástupce dítěte:</w:t>
      </w:r>
    </w:p>
    <w:p w14:paraId="374B0FB3" w14:textId="77777777" w:rsidR="00F24099" w:rsidRDefault="00F24099" w:rsidP="00F24099">
      <w:pPr>
        <w:numPr>
          <w:ilvl w:val="0"/>
          <w:numId w:val="2"/>
        </w:numPr>
        <w:jc w:val="both"/>
        <w:textAlignment w:val="baseline"/>
        <w:rPr>
          <w:rFonts w:asciiTheme="minorHAnsi" w:hAnsiTheme="minorHAnsi" w:cstheme="minorHAnsi"/>
          <w:sz w:val="22"/>
          <w:szCs w:val="22"/>
        </w:rPr>
      </w:pPr>
      <w:r>
        <w:rPr>
          <w:rFonts w:asciiTheme="minorHAnsi" w:hAnsiTheme="minorHAnsi" w:cstheme="minorHAnsi"/>
          <w:sz w:val="22"/>
          <w:szCs w:val="22"/>
        </w:rPr>
        <w:t>žádost zákonného zástupce o přijetí dítěte k předškolnímu vzdělávání</w:t>
      </w:r>
    </w:p>
    <w:p w14:paraId="55A61D05" w14:textId="77777777" w:rsidR="00F24099" w:rsidRDefault="00F24099" w:rsidP="00F24099">
      <w:pPr>
        <w:numPr>
          <w:ilvl w:val="0"/>
          <w:numId w:val="2"/>
        </w:numPr>
        <w:jc w:val="both"/>
        <w:textAlignment w:val="baseline"/>
        <w:rPr>
          <w:rFonts w:asciiTheme="minorHAnsi" w:hAnsiTheme="minorHAnsi" w:cstheme="minorHAnsi"/>
          <w:sz w:val="22"/>
          <w:szCs w:val="22"/>
        </w:rPr>
      </w:pPr>
      <w:r>
        <w:rPr>
          <w:rFonts w:asciiTheme="minorHAnsi" w:hAnsiTheme="minorHAnsi" w:cstheme="minorHAnsi"/>
          <w:sz w:val="22"/>
          <w:szCs w:val="22"/>
        </w:rPr>
        <w:t>vyplněný evidenční list dítěte potvrzený pediatrem a podepsaný zákonnými zástupci</w:t>
      </w:r>
    </w:p>
    <w:p w14:paraId="60B41E3C" w14:textId="77777777" w:rsidR="00F24099" w:rsidRDefault="00F24099" w:rsidP="00F24099">
      <w:pPr>
        <w:numPr>
          <w:ilvl w:val="0"/>
          <w:numId w:val="2"/>
        </w:numPr>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předloží</w:t>
      </w:r>
      <w:proofErr w:type="gramEnd"/>
      <w:r>
        <w:rPr>
          <w:rFonts w:asciiTheme="minorHAnsi" w:hAnsiTheme="minorHAnsi" w:cstheme="minorHAnsi"/>
          <w:sz w:val="22"/>
          <w:szCs w:val="22"/>
        </w:rPr>
        <w:t xml:space="preserve"> rodný list dítěte, OP žadatele, případně doloží kopii živnostenského listu</w:t>
      </w:r>
    </w:p>
    <w:p w14:paraId="78F8C055" w14:textId="77777777" w:rsidR="00F24099" w:rsidRDefault="00F24099" w:rsidP="00F24099">
      <w:pPr>
        <w:pStyle w:val="Odstavecseseznamem"/>
        <w:numPr>
          <w:ilvl w:val="0"/>
          <w:numId w:val="2"/>
        </w:numPr>
        <w:jc w:val="both"/>
        <w:rPr>
          <w:rFonts w:asciiTheme="minorHAnsi" w:hAnsiTheme="minorHAnsi" w:cstheme="minorHAnsi"/>
          <w:sz w:val="22"/>
          <w:szCs w:val="22"/>
        </w:rPr>
      </w:pPr>
      <w:r>
        <w:rPr>
          <w:rFonts w:asciiTheme="minorHAnsi" w:hAnsiTheme="minorHAnsi" w:cstheme="minorHAnsi"/>
          <w:sz w:val="22"/>
          <w:szCs w:val="22"/>
        </w:rPr>
        <w:t>rozhodnutí ředitelky mateřské školy o přijetí dítěte k předškolnímu vzdělávání:</w:t>
      </w:r>
    </w:p>
    <w:p w14:paraId="79F7633A" w14:textId="77777777" w:rsidR="00F24099" w:rsidRDefault="00F24099" w:rsidP="00F24099">
      <w:pPr>
        <w:jc w:val="both"/>
        <w:rPr>
          <w:rFonts w:asciiTheme="minorHAnsi" w:hAnsiTheme="minorHAnsi" w:cstheme="minorHAnsi"/>
          <w:sz w:val="22"/>
          <w:szCs w:val="22"/>
        </w:rPr>
      </w:pPr>
      <w:r>
        <w:rPr>
          <w:rFonts w:asciiTheme="minorHAnsi" w:hAnsiTheme="minorHAnsi" w:cstheme="minorHAnsi"/>
          <w:sz w:val="22"/>
          <w:szCs w:val="22"/>
        </w:rPr>
        <w:t>Na základě žádosti zákonného zástupce vydává ředitelka mateřské školy Rozhodnutí o přijetí dítěte k předškolnímu vzdělávání v souladu se zákonem 500/2004 Sb., správní řád a zákonem 541/2004 Sb., o předškolním, základním, středním, vyšším odborném a jiném vzdělávání (Školský zákon) v platném znění</w:t>
      </w:r>
    </w:p>
    <w:p w14:paraId="22A6AD12" w14:textId="77777777" w:rsidR="00F24099" w:rsidRDefault="00F24099" w:rsidP="00F24099">
      <w:pPr>
        <w:pStyle w:val="Odstavecseseznamem"/>
        <w:numPr>
          <w:ilvl w:val="0"/>
          <w:numId w:val="2"/>
        </w:numPr>
        <w:jc w:val="both"/>
        <w:rPr>
          <w:rFonts w:asciiTheme="minorHAnsi" w:hAnsiTheme="minorHAnsi" w:cstheme="minorHAnsi"/>
          <w:sz w:val="22"/>
          <w:szCs w:val="22"/>
        </w:rPr>
      </w:pPr>
      <w:r>
        <w:rPr>
          <w:rFonts w:asciiTheme="minorHAnsi" w:hAnsiTheme="minorHAnsi" w:cstheme="minorHAnsi"/>
          <w:sz w:val="22"/>
          <w:szCs w:val="22"/>
        </w:rPr>
        <w:t>ukončení vzdělávání z důvodu neúčasti dítěte na vzdělávání:</w:t>
      </w:r>
    </w:p>
    <w:p w14:paraId="6F4A4EE6" w14:textId="77777777" w:rsidR="00F24099" w:rsidRDefault="00F24099" w:rsidP="00F24099">
      <w:pPr>
        <w:jc w:val="both"/>
        <w:rPr>
          <w:rFonts w:asciiTheme="minorHAnsi" w:hAnsiTheme="minorHAnsi" w:cstheme="minorHAnsi"/>
          <w:sz w:val="22"/>
          <w:szCs w:val="22"/>
        </w:rPr>
      </w:pPr>
      <w:r>
        <w:rPr>
          <w:rFonts w:asciiTheme="minorHAnsi" w:hAnsiTheme="minorHAnsi" w:cstheme="minorHAnsi"/>
          <w:sz w:val="22"/>
          <w:szCs w:val="22"/>
        </w:rPr>
        <w:t xml:space="preserve">Ředitelka mateřské školy může rozhodnout o ukončení vzdělávání dítěte, pokud se nepřetržitě neúčastnilo vzdělávání </w:t>
      </w:r>
      <w:r>
        <w:rPr>
          <w:rFonts w:asciiTheme="minorHAnsi" w:hAnsiTheme="minorHAnsi" w:cstheme="minorHAnsi"/>
          <w:b/>
          <w:sz w:val="22"/>
          <w:szCs w:val="22"/>
        </w:rPr>
        <w:t>po dobu delší než dva týdny a nebylo omluveno</w:t>
      </w:r>
      <w:r>
        <w:rPr>
          <w:rFonts w:asciiTheme="minorHAnsi" w:hAnsiTheme="minorHAnsi" w:cstheme="minorHAnsi"/>
          <w:sz w:val="22"/>
          <w:szCs w:val="22"/>
        </w:rPr>
        <w:t xml:space="preserve"> zákonným zástupcem podle stanovených pravidel. </w:t>
      </w:r>
    </w:p>
    <w:p w14:paraId="10C1B2B6" w14:textId="77777777" w:rsidR="00F24099" w:rsidRDefault="00F24099" w:rsidP="00F24099">
      <w:pPr>
        <w:pStyle w:val="Odstavecseseznamem"/>
        <w:numPr>
          <w:ilvl w:val="0"/>
          <w:numId w:val="2"/>
        </w:numPr>
        <w:jc w:val="both"/>
        <w:rPr>
          <w:rFonts w:asciiTheme="minorHAnsi" w:hAnsiTheme="minorHAnsi" w:cstheme="minorHAnsi"/>
          <w:sz w:val="22"/>
          <w:szCs w:val="22"/>
        </w:rPr>
      </w:pPr>
      <w:r>
        <w:rPr>
          <w:rFonts w:asciiTheme="minorHAnsi" w:hAnsiTheme="minorHAnsi" w:cstheme="minorHAnsi"/>
          <w:sz w:val="22"/>
          <w:szCs w:val="22"/>
        </w:rPr>
        <w:t>ukončení vzdělávání dítěte z důvodu narušování provozu mateřské školy ze strany zákonných zástupců:</w:t>
      </w:r>
    </w:p>
    <w:p w14:paraId="71F1ABFB" w14:textId="77777777" w:rsidR="00F24099" w:rsidRDefault="00F24099" w:rsidP="00F24099">
      <w:pPr>
        <w:jc w:val="both"/>
        <w:rPr>
          <w:rFonts w:asciiTheme="minorHAnsi" w:hAnsiTheme="minorHAnsi" w:cstheme="minorHAnsi"/>
          <w:sz w:val="22"/>
          <w:szCs w:val="22"/>
        </w:rPr>
      </w:pPr>
      <w:r>
        <w:rPr>
          <w:rFonts w:asciiTheme="minorHAnsi" w:hAnsiTheme="minorHAnsi" w:cstheme="minorHAnsi"/>
          <w:sz w:val="22"/>
          <w:szCs w:val="22"/>
        </w:rPr>
        <w:t xml:space="preserve">V případě, že zákonní zástupci dítěte </w:t>
      </w:r>
      <w:r>
        <w:rPr>
          <w:rFonts w:asciiTheme="minorHAnsi" w:hAnsiTheme="minorHAnsi" w:cstheme="minorHAnsi"/>
          <w:b/>
          <w:sz w:val="22"/>
          <w:szCs w:val="22"/>
        </w:rPr>
        <w:t xml:space="preserve">závažným způsobem (opakovaně nedodržuje provozní dobu a dítě vyzvedává po provozní době </w:t>
      </w:r>
      <w:r>
        <w:rPr>
          <w:rFonts w:asciiTheme="minorHAnsi" w:hAnsiTheme="minorHAnsi" w:cstheme="minorHAnsi"/>
          <w:sz w:val="22"/>
          <w:szCs w:val="22"/>
        </w:rPr>
        <w:t xml:space="preserve">(§ 35 </w:t>
      </w:r>
      <w:proofErr w:type="spellStart"/>
      <w:r>
        <w:rPr>
          <w:rFonts w:asciiTheme="minorHAnsi" w:hAnsiTheme="minorHAnsi" w:cstheme="minorHAnsi"/>
          <w:sz w:val="22"/>
          <w:szCs w:val="22"/>
        </w:rPr>
        <w:t>ods</w:t>
      </w:r>
      <w:proofErr w:type="spellEnd"/>
      <w:r>
        <w:rPr>
          <w:rFonts w:asciiTheme="minorHAnsi" w:hAnsiTheme="minorHAnsi" w:cstheme="minorHAnsi"/>
          <w:sz w:val="22"/>
          <w:szCs w:val="22"/>
        </w:rPr>
        <w:t>. 1 písm. b) školského zákona)</w:t>
      </w:r>
      <w:r>
        <w:rPr>
          <w:rFonts w:asciiTheme="minorHAnsi" w:hAnsiTheme="minorHAnsi" w:cstheme="minorHAnsi"/>
          <w:b/>
          <w:sz w:val="22"/>
          <w:szCs w:val="22"/>
        </w:rPr>
        <w:t xml:space="preserve"> nebo opakovaně porušují pravidla stanovená školním řádem, může ředitelka rozhodnout o</w:t>
      </w:r>
      <w:r>
        <w:rPr>
          <w:rFonts w:asciiTheme="minorHAnsi" w:hAnsiTheme="minorHAnsi" w:cstheme="minorHAnsi"/>
          <w:sz w:val="22"/>
          <w:szCs w:val="22"/>
        </w:rPr>
        <w:t xml:space="preserve"> ukončení vzdělávání dítěte v mateřské škole z důvodu narušování provozu mateřské školy.</w:t>
      </w:r>
    </w:p>
    <w:p w14:paraId="5F5FC168" w14:textId="77777777" w:rsidR="00F24099" w:rsidRDefault="00F24099" w:rsidP="00F24099">
      <w:pPr>
        <w:pStyle w:val="Odstavecseseznamem"/>
        <w:numPr>
          <w:ilvl w:val="0"/>
          <w:numId w:val="2"/>
        </w:numPr>
        <w:jc w:val="both"/>
        <w:rPr>
          <w:rFonts w:asciiTheme="minorHAnsi" w:hAnsiTheme="minorHAnsi" w:cstheme="minorHAnsi"/>
          <w:sz w:val="22"/>
          <w:szCs w:val="22"/>
        </w:rPr>
      </w:pPr>
      <w:r>
        <w:rPr>
          <w:rFonts w:asciiTheme="minorHAnsi" w:hAnsiTheme="minorHAnsi" w:cstheme="minorHAnsi"/>
          <w:sz w:val="22"/>
          <w:szCs w:val="22"/>
        </w:rPr>
        <w:t>přístup ke vzdělávání a školským službám za stejných podmínek jako občané České republiky mají také občané jiného členského státu Evropské unie a jejich rodinní příslušníci.</w:t>
      </w:r>
    </w:p>
    <w:p w14:paraId="778B8B1E" w14:textId="77777777" w:rsidR="00F24099" w:rsidRDefault="00F24099" w:rsidP="00F24099">
      <w:pPr>
        <w:jc w:val="both"/>
        <w:rPr>
          <w:rFonts w:asciiTheme="minorHAnsi" w:hAnsiTheme="minorHAnsi" w:cstheme="minorHAnsi"/>
          <w:sz w:val="22"/>
          <w:szCs w:val="22"/>
        </w:rPr>
      </w:pPr>
      <w:r>
        <w:rPr>
          <w:rFonts w:asciiTheme="minorHAnsi" w:hAnsiTheme="minorHAnsi" w:cstheme="minorHAnsi"/>
          <w:sz w:val="22"/>
          <w:szCs w:val="22"/>
        </w:rPr>
        <w:t>Cizinci ze třetích států sice mají přístup k předškolnímu vzdělávání, zákonem však není zaručeno, že za stejných podmínek jako občané České republiky. Pod tímto pojmem "cizinec ze třetího státu“ se rozumí osoba, která nemá občanství České republiky, ani jiného členského státu Evropské unie, pobývá však oprávněně na území České republiky. Pokud bude přístup k předškolnímu vzdělávání odepřen cizinci ze třetího státu, nemusí to být ještě v rozporu se školským zákonem č. 561/2004 Sb. nebo prováděcími právními předpisy.</w:t>
      </w:r>
    </w:p>
    <w:p w14:paraId="3F650405" w14:textId="77777777" w:rsidR="00F24099" w:rsidRDefault="00F24099" w:rsidP="00F24099">
      <w:pPr>
        <w:jc w:val="both"/>
        <w:rPr>
          <w:rFonts w:asciiTheme="minorHAnsi" w:hAnsiTheme="minorHAnsi" w:cstheme="minorHAnsi"/>
          <w:sz w:val="22"/>
          <w:szCs w:val="22"/>
        </w:rPr>
      </w:pPr>
      <w:r>
        <w:rPr>
          <w:rFonts w:asciiTheme="minorHAnsi" w:hAnsiTheme="minorHAnsi" w:cstheme="minorHAnsi"/>
          <w:sz w:val="22"/>
          <w:szCs w:val="22"/>
        </w:rPr>
        <w:t xml:space="preserve">Někteří cizinci ze třetích států však mohou takovéto oprávnění získat, např. pokud je rodinným příslušníkem občana jiného členského státu Evropské unie, nebo pokud má Policií ČR přiznáno postavení dlouhodobě pobývajícího rezidenta na území ČR, nebo bylo mu přiznáno postavení dlouhodobě pobývajícího rezidenta v jiném členském státě Evropské unie a na území České republiky mu bylo uděleno povolení k pobytu) </w:t>
      </w:r>
    </w:p>
    <w:p w14:paraId="2158130D" w14:textId="77777777" w:rsidR="00F24099" w:rsidRDefault="00F24099" w:rsidP="00F24099">
      <w:pPr>
        <w:jc w:val="both"/>
        <w:rPr>
          <w:rFonts w:asciiTheme="minorHAnsi" w:hAnsiTheme="minorHAnsi" w:cstheme="minorHAnsi"/>
          <w:sz w:val="22"/>
          <w:szCs w:val="22"/>
        </w:rPr>
      </w:pPr>
    </w:p>
    <w:p w14:paraId="4ADFAE64" w14:textId="77777777" w:rsidR="00F24099" w:rsidRDefault="00F24099" w:rsidP="00F24099">
      <w:pPr>
        <w:overflowPunct/>
        <w:rPr>
          <w:rFonts w:asciiTheme="minorHAnsi" w:eastAsiaTheme="minorHAnsi" w:hAnsiTheme="minorHAnsi" w:cstheme="minorHAnsi"/>
          <w:color w:val="000000"/>
          <w:sz w:val="22"/>
          <w:szCs w:val="22"/>
          <w:lang w:eastAsia="en-US"/>
        </w:rPr>
      </w:pPr>
    </w:p>
    <w:p w14:paraId="023215E9" w14:textId="77777777" w:rsidR="00F24099" w:rsidRDefault="00F24099" w:rsidP="00F24099">
      <w:pPr>
        <w:overflowPunct/>
        <w:rPr>
          <w:rFonts w:asciiTheme="minorHAnsi" w:eastAsiaTheme="minorHAnsi" w:hAnsiTheme="minorHAnsi" w:cstheme="minorHAnsi"/>
          <w:color w:val="000000"/>
          <w:sz w:val="22"/>
          <w:szCs w:val="22"/>
          <w:lang w:eastAsia="en-US"/>
        </w:rPr>
      </w:pPr>
      <w:r>
        <w:rPr>
          <w:rFonts w:asciiTheme="minorHAnsi" w:eastAsiaTheme="minorHAnsi" w:hAnsiTheme="minorHAnsi" w:cstheme="minorHAnsi"/>
          <w:b/>
          <w:bCs/>
          <w:color w:val="00B050"/>
          <w:sz w:val="22"/>
          <w:szCs w:val="22"/>
          <w:lang w:eastAsia="en-US"/>
        </w:rPr>
        <w:t>2.3. Povinné předškolní vzdělávání</w:t>
      </w:r>
      <w:r>
        <w:rPr>
          <w:rFonts w:asciiTheme="minorHAnsi" w:eastAsiaTheme="minorHAnsi" w:hAnsiTheme="minorHAnsi" w:cstheme="minorHAnsi"/>
          <w:b/>
          <w:bCs/>
          <w:color w:val="000000"/>
          <w:sz w:val="22"/>
          <w:szCs w:val="22"/>
          <w:lang w:eastAsia="en-US"/>
        </w:rPr>
        <w:t xml:space="preserve"> </w:t>
      </w:r>
    </w:p>
    <w:p w14:paraId="567F4E7B" w14:textId="77777777" w:rsidR="00F24099" w:rsidRDefault="00F24099" w:rsidP="00F24099">
      <w:pPr>
        <w:overflowPunct/>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Od 1. září 2017 počínaje je povinné předškolní vzdělávání pro všechny děti, které </w:t>
      </w:r>
      <w:proofErr w:type="gramStart"/>
      <w:r>
        <w:rPr>
          <w:rFonts w:asciiTheme="minorHAnsi" w:eastAsiaTheme="minorHAnsi" w:hAnsiTheme="minorHAnsi" w:cstheme="minorHAnsi"/>
          <w:color w:val="000000"/>
          <w:sz w:val="22"/>
          <w:szCs w:val="22"/>
          <w:lang w:eastAsia="en-US"/>
        </w:rPr>
        <w:t>dosáhnou  pěti</w:t>
      </w:r>
      <w:proofErr w:type="gramEnd"/>
      <w:r>
        <w:rPr>
          <w:rFonts w:asciiTheme="minorHAnsi" w:eastAsiaTheme="minorHAnsi" w:hAnsiTheme="minorHAnsi" w:cstheme="minorHAnsi"/>
          <w:color w:val="000000"/>
          <w:sz w:val="22"/>
          <w:szCs w:val="22"/>
          <w:lang w:eastAsia="en-US"/>
        </w:rPr>
        <w:t xml:space="preserve"> let do 31. srpna v příslušném kalendářním roce. </w:t>
      </w:r>
    </w:p>
    <w:p w14:paraId="6CF29F6C" w14:textId="77777777" w:rsidR="00F24099" w:rsidRDefault="00F24099" w:rsidP="00F24099">
      <w:pPr>
        <w:overflowPunct/>
        <w:rPr>
          <w:rFonts w:asciiTheme="minorHAnsi" w:eastAsiaTheme="minorHAnsi" w:hAnsiTheme="minorHAnsi" w:cstheme="minorHAnsi"/>
          <w:color w:val="000000"/>
          <w:sz w:val="22"/>
          <w:szCs w:val="22"/>
          <w:lang w:eastAsia="en-US"/>
        </w:rPr>
      </w:pPr>
    </w:p>
    <w:p w14:paraId="32DAE1CE" w14:textId="77777777" w:rsidR="00F24099" w:rsidRDefault="00F24099" w:rsidP="00F24099">
      <w:pPr>
        <w:overflowPunct/>
        <w:spacing w:after="169"/>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a) vzdělávání těchto dětí se realizuje v pravidelné každodenní docházce do mateřské školy nebo individuálním vzděláváním rodiči doma </w:t>
      </w:r>
    </w:p>
    <w:p w14:paraId="12156126" w14:textId="77777777" w:rsidR="00F24099" w:rsidRDefault="00F24099" w:rsidP="00F24099">
      <w:pPr>
        <w:overflowPunct/>
        <w:spacing w:after="169"/>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b) docházka do mateřské školy je povinná minimálně 4 hodiny denně, respektive 20 hodin týdně </w:t>
      </w:r>
    </w:p>
    <w:p w14:paraId="593CA2F4" w14:textId="77777777" w:rsidR="00F24099" w:rsidRDefault="00F24099" w:rsidP="00F24099">
      <w:pPr>
        <w:overflowPunct/>
        <w:spacing w:after="169"/>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c) dítě musí být povinně v mateřské škole minimálně v době od 8:30 do 12:30 hodin</w:t>
      </w:r>
    </w:p>
    <w:p w14:paraId="064454AB" w14:textId="77777777" w:rsidR="00F24099" w:rsidRDefault="00F24099" w:rsidP="00F24099">
      <w:pPr>
        <w:overflowPunct/>
        <w:spacing w:after="169"/>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d) </w:t>
      </w:r>
      <w:r>
        <w:rPr>
          <w:rFonts w:asciiTheme="minorHAnsi" w:eastAsiaTheme="minorHAnsi" w:hAnsiTheme="minorHAnsi" w:cstheme="minorHAnsi"/>
          <w:b/>
          <w:color w:val="000000"/>
          <w:sz w:val="22"/>
          <w:szCs w:val="22"/>
          <w:lang w:eastAsia="en-US"/>
        </w:rPr>
        <w:t xml:space="preserve">omlouvání dítěte z povinného předškolního vzdělávání se děje písemně, a to buď osobním předáním omluvenky třídní učitelce nebo mailem na školní e-mail: </w:t>
      </w:r>
      <w:hyperlink r:id="rId5" w:history="1">
        <w:r>
          <w:rPr>
            <w:rStyle w:val="Hypertextovodkaz"/>
            <w:rFonts w:asciiTheme="minorHAnsi" w:eastAsiaTheme="minorHAnsi" w:hAnsiTheme="minorHAnsi" w:cstheme="minorHAnsi"/>
            <w:b/>
            <w:sz w:val="22"/>
            <w:szCs w:val="22"/>
            <w:lang w:eastAsia="en-US"/>
          </w:rPr>
          <w:t>mssovicky@seznam.cz</w:t>
        </w:r>
      </w:hyperlink>
      <w:r>
        <w:rPr>
          <w:rFonts w:asciiTheme="minorHAnsi" w:eastAsiaTheme="minorHAnsi" w:hAnsiTheme="minorHAnsi" w:cstheme="minorHAnsi"/>
          <w:b/>
          <w:color w:val="000000"/>
          <w:sz w:val="22"/>
          <w:szCs w:val="22"/>
          <w:lang w:eastAsia="en-US"/>
        </w:rPr>
        <w:t xml:space="preserve">, </w:t>
      </w:r>
      <w:hyperlink r:id="rId6" w:history="1">
        <w:r>
          <w:rPr>
            <w:rStyle w:val="Hypertextovodkaz"/>
            <w:rFonts w:asciiTheme="minorHAnsi" w:eastAsiaTheme="minorHAnsi" w:hAnsiTheme="minorHAnsi" w:cstheme="minorHAnsi"/>
            <w:b/>
            <w:sz w:val="22"/>
            <w:szCs w:val="22"/>
            <w:lang w:eastAsia="en-US"/>
          </w:rPr>
          <w:t>mskroztokum@seznam.cz</w:t>
        </w:r>
      </w:hyperlink>
      <w:r>
        <w:rPr>
          <w:rFonts w:asciiTheme="minorHAnsi" w:eastAsiaTheme="minorHAnsi" w:hAnsiTheme="minorHAnsi" w:cstheme="minorHAnsi"/>
          <w:b/>
          <w:color w:val="000000"/>
          <w:sz w:val="22"/>
          <w:szCs w:val="22"/>
          <w:lang w:eastAsia="en-US"/>
        </w:rPr>
        <w:t xml:space="preserve"> , a </w:t>
      </w:r>
      <w:proofErr w:type="gramStart"/>
      <w:r>
        <w:rPr>
          <w:rFonts w:asciiTheme="minorHAnsi" w:eastAsiaTheme="minorHAnsi" w:hAnsiTheme="minorHAnsi" w:cstheme="minorHAnsi"/>
          <w:b/>
          <w:color w:val="000000"/>
          <w:sz w:val="22"/>
          <w:szCs w:val="22"/>
          <w:lang w:eastAsia="en-US"/>
        </w:rPr>
        <w:t>to  nejdéle</w:t>
      </w:r>
      <w:proofErr w:type="gramEnd"/>
      <w:r>
        <w:rPr>
          <w:rFonts w:asciiTheme="minorHAnsi" w:eastAsiaTheme="minorHAnsi" w:hAnsiTheme="minorHAnsi" w:cstheme="minorHAnsi"/>
          <w:b/>
          <w:color w:val="000000"/>
          <w:sz w:val="22"/>
          <w:szCs w:val="22"/>
          <w:lang w:eastAsia="en-US"/>
        </w:rPr>
        <w:t xml:space="preserve"> do 3 dnů po nástupu do MŠ</w:t>
      </w:r>
    </w:p>
    <w:p w14:paraId="0670D86D" w14:textId="77777777" w:rsidR="00F24099" w:rsidRDefault="00F24099" w:rsidP="00F24099">
      <w:pPr>
        <w:overflowPunct/>
        <w:spacing w:after="169"/>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e) o ukončení individuálního vzdělání se může rozhodnout sám zákonný zástupce dítěte nebo ředitelka mateřské školy, pokud se mu na základě povinného přezkoušení zdá domácí individuální vzdělávání nedostatečné pro rozvoj dítěte </w:t>
      </w:r>
    </w:p>
    <w:p w14:paraId="322B78D5" w14:textId="77777777" w:rsidR="00F24099" w:rsidRDefault="00F24099" w:rsidP="00F24099">
      <w:pPr>
        <w:overflowPunct/>
        <w:rPr>
          <w:rFonts w:asciiTheme="minorHAnsi" w:eastAsiaTheme="minorHAnsi" w:hAnsiTheme="minorHAnsi" w:cstheme="minorHAnsi"/>
          <w:b/>
          <w:color w:val="000000"/>
          <w:sz w:val="22"/>
          <w:szCs w:val="22"/>
          <w:lang w:eastAsia="en-US"/>
        </w:rPr>
      </w:pPr>
      <w:r>
        <w:rPr>
          <w:rFonts w:asciiTheme="minorHAnsi" w:eastAsiaTheme="minorHAnsi" w:hAnsiTheme="minorHAnsi" w:cstheme="minorHAnsi"/>
          <w:color w:val="000000"/>
          <w:sz w:val="22"/>
          <w:szCs w:val="22"/>
          <w:lang w:eastAsia="en-US"/>
        </w:rPr>
        <w:t xml:space="preserve">f) </w:t>
      </w:r>
      <w:r>
        <w:rPr>
          <w:rFonts w:asciiTheme="minorHAnsi" w:eastAsiaTheme="minorHAnsi" w:hAnsiTheme="minorHAnsi" w:cstheme="minorHAnsi"/>
          <w:b/>
          <w:color w:val="000000"/>
          <w:sz w:val="22"/>
          <w:szCs w:val="22"/>
          <w:lang w:eastAsia="en-US"/>
        </w:rPr>
        <w:t xml:space="preserve">zákonný zástupce se musí dostavit k povinnému přezkoušení dítěte </w:t>
      </w:r>
      <w:r>
        <w:rPr>
          <w:rFonts w:asciiTheme="minorHAnsi" w:eastAsiaTheme="minorHAnsi" w:hAnsiTheme="minorHAnsi" w:cstheme="minorHAnsi"/>
          <w:b/>
          <w:bCs/>
          <w:color w:val="000000"/>
          <w:sz w:val="22"/>
          <w:szCs w:val="22"/>
          <w:lang w:eastAsia="en-US"/>
        </w:rPr>
        <w:t xml:space="preserve">1x ročně, poprvé první týden v měsíci listopadu, náhradní 2.termín je první týden v prosinci </w:t>
      </w:r>
      <w:r>
        <w:rPr>
          <w:rFonts w:asciiTheme="minorHAnsi" w:eastAsiaTheme="minorHAnsi" w:hAnsiTheme="minorHAnsi" w:cstheme="minorHAnsi"/>
          <w:b/>
          <w:color w:val="000000"/>
          <w:sz w:val="22"/>
          <w:szCs w:val="22"/>
          <w:lang w:eastAsia="en-US"/>
        </w:rPr>
        <w:t xml:space="preserve">příslušného školního roku. Pokud se nedostaví bez omluvy či domluvy náhradního termínu </w:t>
      </w:r>
      <w:r>
        <w:rPr>
          <w:rFonts w:asciiTheme="minorHAnsi" w:eastAsiaTheme="minorHAnsi" w:hAnsiTheme="minorHAnsi" w:cstheme="minorHAnsi"/>
          <w:b/>
          <w:i/>
          <w:iCs/>
          <w:color w:val="000000"/>
          <w:sz w:val="22"/>
          <w:szCs w:val="22"/>
          <w:lang w:eastAsia="en-US"/>
        </w:rPr>
        <w:t xml:space="preserve">(např. kvůli nemoci dítěte) </w:t>
      </w:r>
      <w:r>
        <w:rPr>
          <w:rFonts w:asciiTheme="minorHAnsi" w:eastAsiaTheme="minorHAnsi" w:hAnsiTheme="minorHAnsi" w:cstheme="minorHAnsi"/>
          <w:b/>
          <w:color w:val="000000"/>
          <w:sz w:val="22"/>
          <w:szCs w:val="22"/>
          <w:lang w:eastAsia="en-US"/>
        </w:rPr>
        <w:t>může ředitel mateřské školy rozhodnout o ukončení individuálního vzdělávání dítěte doma.</w:t>
      </w:r>
    </w:p>
    <w:p w14:paraId="48C755CD" w14:textId="77777777" w:rsidR="00F24099" w:rsidRDefault="00F24099" w:rsidP="00F24099">
      <w:pPr>
        <w:suppressAutoHyphens/>
        <w:overflowPunct/>
        <w:autoSpaceDE/>
        <w:adjustRightInd/>
        <w:spacing w:before="100" w:beforeAutospacing="1" w:after="100" w:afterAutospacing="1"/>
        <w:rPr>
          <w:rFonts w:asciiTheme="minorHAnsi" w:hAnsiTheme="minorHAnsi" w:cstheme="minorHAnsi"/>
          <w:b/>
          <w:sz w:val="22"/>
          <w:szCs w:val="22"/>
        </w:rPr>
      </w:pPr>
      <w:r>
        <w:rPr>
          <w:rFonts w:asciiTheme="minorHAnsi" w:hAnsiTheme="minorHAnsi" w:cstheme="minorHAnsi"/>
          <w:b/>
          <w:color w:val="00B050"/>
          <w:sz w:val="22"/>
          <w:szCs w:val="22"/>
        </w:rPr>
        <w:t xml:space="preserve">2.4. </w:t>
      </w:r>
      <w:proofErr w:type="spellStart"/>
      <w:r>
        <w:rPr>
          <w:rFonts w:asciiTheme="minorHAnsi" w:hAnsiTheme="minorHAnsi" w:cstheme="minorHAnsi"/>
          <w:b/>
          <w:color w:val="00B050"/>
          <w:sz w:val="22"/>
          <w:szCs w:val="22"/>
        </w:rPr>
        <w:t>Podpůrna</w:t>
      </w:r>
      <w:proofErr w:type="spellEnd"/>
      <w:r>
        <w:rPr>
          <w:rFonts w:asciiTheme="minorHAnsi" w:hAnsiTheme="minorHAnsi" w:cstheme="minorHAnsi"/>
          <w:b/>
          <w:color w:val="00B050"/>
          <w:sz w:val="22"/>
          <w:szCs w:val="22"/>
        </w:rPr>
        <w:t xml:space="preserve">́ </w:t>
      </w:r>
      <w:proofErr w:type="spellStart"/>
      <w:r>
        <w:rPr>
          <w:rFonts w:asciiTheme="minorHAnsi" w:hAnsiTheme="minorHAnsi" w:cstheme="minorHAnsi"/>
          <w:b/>
          <w:color w:val="00B050"/>
          <w:sz w:val="22"/>
          <w:szCs w:val="22"/>
        </w:rPr>
        <w:t>opatřeni</w:t>
      </w:r>
      <w:proofErr w:type="spellEnd"/>
      <w:r>
        <w:rPr>
          <w:rFonts w:asciiTheme="minorHAnsi" w:hAnsiTheme="minorHAnsi" w:cstheme="minorHAnsi"/>
          <w:b/>
          <w:color w:val="00B050"/>
          <w:sz w:val="22"/>
          <w:szCs w:val="22"/>
        </w:rPr>
        <w:t xml:space="preserve">́ </w:t>
      </w:r>
      <w:proofErr w:type="spellStart"/>
      <w:r>
        <w:rPr>
          <w:rFonts w:asciiTheme="minorHAnsi" w:hAnsiTheme="minorHAnsi" w:cstheme="minorHAnsi"/>
          <w:b/>
          <w:color w:val="00B050"/>
          <w:sz w:val="22"/>
          <w:szCs w:val="22"/>
        </w:rPr>
        <w:t>prvního</w:t>
      </w:r>
      <w:proofErr w:type="spellEnd"/>
      <w:r>
        <w:rPr>
          <w:rFonts w:asciiTheme="minorHAnsi" w:hAnsiTheme="minorHAnsi" w:cstheme="minorHAnsi"/>
          <w:b/>
          <w:color w:val="00B050"/>
          <w:sz w:val="22"/>
          <w:szCs w:val="22"/>
        </w:rPr>
        <w:t xml:space="preserve"> </w:t>
      </w:r>
      <w:proofErr w:type="spellStart"/>
      <w:r>
        <w:rPr>
          <w:rFonts w:asciiTheme="minorHAnsi" w:hAnsiTheme="minorHAnsi" w:cstheme="minorHAnsi"/>
          <w:b/>
          <w:color w:val="00B050"/>
          <w:sz w:val="22"/>
          <w:szCs w:val="22"/>
        </w:rPr>
        <w:t>stupne</w:t>
      </w:r>
      <w:proofErr w:type="spellEnd"/>
      <w:r>
        <w:rPr>
          <w:rFonts w:asciiTheme="minorHAnsi" w:hAnsiTheme="minorHAnsi" w:cstheme="minorHAnsi"/>
          <w:b/>
          <w:color w:val="00B050"/>
          <w:sz w:val="22"/>
          <w:szCs w:val="22"/>
        </w:rPr>
        <w:t>̌</w:t>
      </w:r>
      <w:r>
        <w:rPr>
          <w:rFonts w:asciiTheme="minorHAnsi" w:hAnsiTheme="minorHAnsi" w:cstheme="minorHAnsi"/>
          <w:b/>
          <w:sz w:val="22"/>
          <w:szCs w:val="22"/>
        </w:rPr>
        <w:t xml:space="preserve"> </w:t>
      </w:r>
    </w:p>
    <w:p w14:paraId="22336BD2" w14:textId="77777777" w:rsidR="00F24099" w:rsidRDefault="00F24099" w:rsidP="00F24099">
      <w:pPr>
        <w:suppressAutoHyphens/>
        <w:overflowPunct/>
        <w:autoSpaceDE/>
        <w:adjustRightInd/>
        <w:spacing w:before="100" w:beforeAutospacing="1" w:after="100" w:afterAutospacing="1"/>
        <w:rPr>
          <w:rFonts w:asciiTheme="minorHAnsi" w:hAnsiTheme="minorHAnsi" w:cstheme="minorHAnsi"/>
          <w:b/>
          <w:sz w:val="22"/>
          <w:szCs w:val="22"/>
        </w:rPr>
      </w:pPr>
      <w:proofErr w:type="spellStart"/>
      <w:r>
        <w:rPr>
          <w:rFonts w:asciiTheme="minorHAnsi" w:hAnsiTheme="minorHAnsi" w:cstheme="minorHAnsi"/>
          <w:sz w:val="22"/>
          <w:szCs w:val="22"/>
        </w:rPr>
        <w:t>Ředitelka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mateřske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školy</w:t>
      </w:r>
      <w:proofErr w:type="spellEnd"/>
      <w:r>
        <w:rPr>
          <w:rFonts w:asciiTheme="minorHAnsi" w:hAnsiTheme="minorHAnsi" w:cstheme="minorHAnsi"/>
          <w:sz w:val="22"/>
          <w:szCs w:val="22"/>
        </w:rPr>
        <w:t xml:space="preserve"> rozhodne o </w:t>
      </w:r>
      <w:proofErr w:type="spellStart"/>
      <w:r>
        <w:rPr>
          <w:rFonts w:asciiTheme="minorHAnsi" w:hAnsiTheme="minorHAnsi" w:cstheme="minorHAnsi"/>
          <w:sz w:val="22"/>
          <w:szCs w:val="22"/>
        </w:rPr>
        <w:t>poskytováni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podpůrných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opatřeni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prvního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stupne</w:t>
      </w:r>
      <w:proofErr w:type="spellEnd"/>
      <w:r>
        <w:rPr>
          <w:rFonts w:asciiTheme="minorHAnsi" w:hAnsiTheme="minorHAnsi" w:cstheme="minorHAnsi"/>
          <w:sz w:val="22"/>
          <w:szCs w:val="22"/>
        </w:rPr>
        <w:t xml:space="preserve">̌ bez </w:t>
      </w:r>
      <w:proofErr w:type="spellStart"/>
      <w:r>
        <w:rPr>
          <w:rFonts w:asciiTheme="minorHAnsi" w:hAnsiTheme="minorHAnsi" w:cstheme="minorHAnsi"/>
          <w:sz w:val="22"/>
          <w:szCs w:val="22"/>
        </w:rPr>
        <w:t>doporučeni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poradenského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zařízeni</w:t>
      </w:r>
      <w:proofErr w:type="spellEnd"/>
      <w:r>
        <w:rPr>
          <w:rFonts w:asciiTheme="minorHAnsi" w:hAnsiTheme="minorHAnsi" w:cstheme="minorHAnsi"/>
          <w:sz w:val="22"/>
          <w:szCs w:val="22"/>
        </w:rPr>
        <w:t xml:space="preserve">́ i bez </w:t>
      </w:r>
      <w:proofErr w:type="spellStart"/>
      <w:r>
        <w:rPr>
          <w:rFonts w:asciiTheme="minorHAnsi" w:hAnsiTheme="minorHAnsi" w:cstheme="minorHAnsi"/>
          <w:sz w:val="22"/>
          <w:szCs w:val="22"/>
        </w:rPr>
        <w:t>informovaného</w:t>
      </w:r>
      <w:proofErr w:type="spellEnd"/>
      <w:r>
        <w:rPr>
          <w:rFonts w:asciiTheme="minorHAnsi" w:hAnsiTheme="minorHAnsi" w:cstheme="minorHAnsi"/>
          <w:sz w:val="22"/>
          <w:szCs w:val="22"/>
        </w:rPr>
        <w:t xml:space="preserve"> souhlasu </w:t>
      </w:r>
      <w:proofErr w:type="spellStart"/>
      <w:r>
        <w:rPr>
          <w:rFonts w:asciiTheme="minorHAnsi" w:hAnsiTheme="minorHAnsi" w:cstheme="minorHAnsi"/>
          <w:sz w:val="22"/>
          <w:szCs w:val="22"/>
        </w:rPr>
        <w:t>zákonného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zástupce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dotčeno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právo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zákonného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zástupce</w:t>
      </w:r>
      <w:proofErr w:type="spellEnd"/>
      <w:r>
        <w:rPr>
          <w:rFonts w:asciiTheme="minorHAnsi" w:hAnsiTheme="minorHAnsi" w:cstheme="minorHAnsi"/>
          <w:sz w:val="22"/>
          <w:szCs w:val="22"/>
        </w:rPr>
        <w:t xml:space="preserve"> na informace o </w:t>
      </w:r>
      <w:proofErr w:type="spellStart"/>
      <w:r>
        <w:rPr>
          <w:rFonts w:asciiTheme="minorHAnsi" w:hAnsiTheme="minorHAnsi" w:cstheme="minorHAnsi"/>
          <w:sz w:val="22"/>
          <w:szCs w:val="22"/>
        </w:rPr>
        <w:t>průběhu</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výsledcích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vzděláváni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dítěte</w:t>
      </w:r>
      <w:proofErr w:type="spellEnd"/>
      <w:r>
        <w:rPr>
          <w:rFonts w:asciiTheme="minorHAnsi" w:hAnsiTheme="minorHAnsi" w:cstheme="minorHAnsi"/>
          <w:sz w:val="22"/>
          <w:szCs w:val="22"/>
        </w:rPr>
        <w:t xml:space="preserve"> (§ 21 </w:t>
      </w:r>
      <w:proofErr w:type="spellStart"/>
      <w:r>
        <w:rPr>
          <w:rFonts w:asciiTheme="minorHAnsi" w:hAnsiTheme="minorHAnsi" w:cstheme="minorHAnsi"/>
          <w:sz w:val="22"/>
          <w:szCs w:val="22"/>
        </w:rPr>
        <w:t>školského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zákona</w:t>
      </w:r>
      <w:proofErr w:type="spellEnd"/>
      <w:r>
        <w:rPr>
          <w:rFonts w:asciiTheme="minorHAnsi" w:hAnsiTheme="minorHAnsi" w:cstheme="minorHAnsi"/>
          <w:sz w:val="22"/>
          <w:szCs w:val="22"/>
        </w:rPr>
        <w:t xml:space="preserve">). </w:t>
      </w:r>
    </w:p>
    <w:p w14:paraId="29BC22AB" w14:textId="77777777" w:rsidR="00F24099" w:rsidRDefault="00F24099" w:rsidP="00F24099">
      <w:pPr>
        <w:overflowPunct/>
        <w:autoSpaceDE/>
        <w:adjustRightInd/>
        <w:rPr>
          <w:rFonts w:asciiTheme="minorHAnsi" w:hAnsiTheme="minorHAnsi" w:cstheme="minorHAnsi"/>
          <w:sz w:val="22"/>
          <w:szCs w:val="22"/>
        </w:rPr>
      </w:pPr>
      <w:proofErr w:type="spellStart"/>
      <w:r>
        <w:rPr>
          <w:rFonts w:asciiTheme="minorHAnsi" w:hAnsiTheme="minorHAnsi" w:cstheme="minorHAnsi"/>
          <w:sz w:val="22"/>
          <w:szCs w:val="22"/>
        </w:rPr>
        <w:t>Učitelka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mateřske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školy</w:t>
      </w:r>
      <w:proofErr w:type="spellEnd"/>
      <w:r>
        <w:rPr>
          <w:rFonts w:asciiTheme="minorHAnsi" w:hAnsiTheme="minorHAnsi" w:cstheme="minorHAnsi"/>
          <w:sz w:val="22"/>
          <w:szCs w:val="22"/>
        </w:rPr>
        <w:t xml:space="preserve"> zpracuje </w:t>
      </w:r>
      <w:proofErr w:type="spellStart"/>
      <w:r>
        <w:rPr>
          <w:rFonts w:asciiTheme="minorHAnsi" w:hAnsiTheme="minorHAnsi" w:cstheme="minorHAnsi"/>
          <w:sz w:val="22"/>
          <w:szCs w:val="22"/>
        </w:rPr>
        <w:t>plán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pedagogicke</w:t>
      </w:r>
      <w:proofErr w:type="spellEnd"/>
      <w:r>
        <w:rPr>
          <w:rFonts w:asciiTheme="minorHAnsi" w:hAnsiTheme="minorHAnsi" w:cstheme="minorHAnsi"/>
          <w:sz w:val="22"/>
          <w:szCs w:val="22"/>
        </w:rPr>
        <w:t xml:space="preserve">́ podpory, ve </w:t>
      </w:r>
      <w:proofErr w:type="spellStart"/>
      <w:r>
        <w:rPr>
          <w:rFonts w:asciiTheme="minorHAnsi" w:hAnsiTheme="minorHAnsi" w:cstheme="minorHAnsi"/>
          <w:sz w:val="22"/>
          <w:szCs w:val="22"/>
        </w:rPr>
        <w:t>kterém</w:t>
      </w:r>
      <w:proofErr w:type="spellEnd"/>
      <w:r>
        <w:rPr>
          <w:rFonts w:asciiTheme="minorHAnsi" w:hAnsiTheme="minorHAnsi" w:cstheme="minorHAnsi"/>
          <w:sz w:val="22"/>
          <w:szCs w:val="22"/>
        </w:rPr>
        <w:t xml:space="preserve"> bude upravena organizace a hodnocení </w:t>
      </w:r>
      <w:proofErr w:type="spellStart"/>
      <w:r>
        <w:rPr>
          <w:rFonts w:asciiTheme="minorHAnsi" w:hAnsiTheme="minorHAnsi" w:cstheme="minorHAnsi"/>
          <w:sz w:val="22"/>
          <w:szCs w:val="22"/>
        </w:rPr>
        <w:t>vzděláváni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dítěte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včetne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úpravy</w:t>
      </w:r>
      <w:proofErr w:type="spellEnd"/>
      <w:r>
        <w:rPr>
          <w:rFonts w:asciiTheme="minorHAnsi" w:hAnsiTheme="minorHAnsi" w:cstheme="minorHAnsi"/>
          <w:sz w:val="22"/>
          <w:szCs w:val="22"/>
        </w:rPr>
        <w:t xml:space="preserve"> metod a forem </w:t>
      </w:r>
      <w:proofErr w:type="spellStart"/>
      <w:r>
        <w:rPr>
          <w:rFonts w:asciiTheme="minorHAnsi" w:hAnsiTheme="minorHAnsi" w:cstheme="minorHAnsi"/>
          <w:sz w:val="22"/>
          <w:szCs w:val="22"/>
        </w:rPr>
        <w:t>práce</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projedna</w:t>
      </w:r>
      <w:proofErr w:type="spellEnd"/>
      <w:r>
        <w:rPr>
          <w:rFonts w:asciiTheme="minorHAnsi" w:hAnsiTheme="minorHAnsi" w:cstheme="minorHAnsi"/>
          <w:sz w:val="22"/>
          <w:szCs w:val="22"/>
        </w:rPr>
        <w:t xml:space="preserve">́ jej s </w:t>
      </w:r>
      <w:proofErr w:type="spellStart"/>
      <w:r>
        <w:rPr>
          <w:rFonts w:asciiTheme="minorHAnsi" w:hAnsiTheme="minorHAnsi" w:cstheme="minorHAnsi"/>
          <w:sz w:val="22"/>
          <w:szCs w:val="22"/>
        </w:rPr>
        <w:t>ředitelkou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školy</w:t>
      </w:r>
      <w:proofErr w:type="spellEnd"/>
      <w:r>
        <w:rPr>
          <w:rFonts w:asciiTheme="minorHAnsi" w:hAnsiTheme="minorHAnsi" w:cstheme="minorHAnsi"/>
          <w:sz w:val="22"/>
          <w:szCs w:val="22"/>
        </w:rPr>
        <w:t xml:space="preserve">. </w:t>
      </w:r>
    </w:p>
    <w:p w14:paraId="318AC99F" w14:textId="77777777" w:rsidR="00F24099" w:rsidRDefault="00F24099" w:rsidP="00F24099">
      <w:pPr>
        <w:overflowPunct/>
        <w:autoSpaceDE/>
        <w:adjustRightInd/>
        <w:rPr>
          <w:rFonts w:asciiTheme="minorHAnsi" w:hAnsiTheme="minorHAnsi" w:cstheme="minorHAnsi"/>
          <w:sz w:val="22"/>
          <w:szCs w:val="22"/>
        </w:rPr>
      </w:pPr>
      <w:r>
        <w:rPr>
          <w:rFonts w:asciiTheme="minorHAnsi" w:hAnsiTheme="minorHAnsi" w:cstheme="minorHAnsi"/>
          <w:sz w:val="22"/>
          <w:szCs w:val="22"/>
        </w:rPr>
        <w:t xml:space="preserve">Pokud by </w:t>
      </w:r>
      <w:proofErr w:type="spellStart"/>
      <w:r>
        <w:rPr>
          <w:rFonts w:asciiTheme="minorHAnsi" w:hAnsiTheme="minorHAnsi" w:cstheme="minorHAnsi"/>
          <w:sz w:val="22"/>
          <w:szCs w:val="22"/>
        </w:rPr>
        <w:t>nepostačovala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podpůrna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opatřeni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prvního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stupne</w:t>
      </w:r>
      <w:proofErr w:type="spellEnd"/>
      <w:r>
        <w:rPr>
          <w:rFonts w:asciiTheme="minorHAnsi" w:hAnsiTheme="minorHAnsi" w:cstheme="minorHAnsi"/>
          <w:sz w:val="22"/>
          <w:szCs w:val="22"/>
        </w:rPr>
        <w:t xml:space="preserve">̌ (po vyhodnocení </w:t>
      </w:r>
      <w:proofErr w:type="spellStart"/>
      <w:r>
        <w:rPr>
          <w:rFonts w:asciiTheme="minorHAnsi" w:hAnsiTheme="minorHAnsi" w:cstheme="minorHAnsi"/>
          <w:sz w:val="22"/>
          <w:szCs w:val="22"/>
        </w:rPr>
        <w:t>plánu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pedagogicke</w:t>
      </w:r>
      <w:proofErr w:type="spellEnd"/>
      <w:r>
        <w:rPr>
          <w:rFonts w:asciiTheme="minorHAnsi" w:hAnsiTheme="minorHAnsi" w:cstheme="minorHAnsi"/>
          <w:sz w:val="22"/>
          <w:szCs w:val="22"/>
        </w:rPr>
        <w:t xml:space="preserve">́ podpory,) </w:t>
      </w:r>
      <w:proofErr w:type="spellStart"/>
      <w:r>
        <w:rPr>
          <w:rFonts w:asciiTheme="minorHAnsi" w:hAnsiTheme="minorHAnsi" w:cstheme="minorHAnsi"/>
          <w:sz w:val="22"/>
          <w:szCs w:val="22"/>
        </w:rPr>
        <w:t>doporuči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ředitelka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využiti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poradenske</w:t>
      </w:r>
      <w:proofErr w:type="spellEnd"/>
      <w:r>
        <w:rPr>
          <w:rFonts w:asciiTheme="minorHAnsi" w:hAnsiTheme="minorHAnsi" w:cstheme="minorHAnsi"/>
          <w:sz w:val="22"/>
          <w:szCs w:val="22"/>
        </w:rPr>
        <w:t xml:space="preserve">́ pomoci </w:t>
      </w:r>
      <w:proofErr w:type="spellStart"/>
      <w:r>
        <w:rPr>
          <w:rFonts w:asciiTheme="minorHAnsi" w:hAnsiTheme="minorHAnsi" w:cstheme="minorHAnsi"/>
          <w:sz w:val="22"/>
          <w:szCs w:val="22"/>
        </w:rPr>
        <w:t>školského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poradenského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zařízeni</w:t>
      </w:r>
      <w:proofErr w:type="spellEnd"/>
      <w:r>
        <w:rPr>
          <w:rFonts w:asciiTheme="minorHAnsi" w:hAnsiTheme="minorHAnsi" w:cstheme="minorHAnsi"/>
          <w:sz w:val="22"/>
          <w:szCs w:val="22"/>
        </w:rPr>
        <w:t xml:space="preserve">́ za </w:t>
      </w:r>
      <w:proofErr w:type="spellStart"/>
      <w:r>
        <w:rPr>
          <w:rFonts w:asciiTheme="minorHAnsi" w:hAnsiTheme="minorHAnsi" w:cstheme="minorHAnsi"/>
          <w:sz w:val="22"/>
          <w:szCs w:val="22"/>
        </w:rPr>
        <w:t>účelem</w:t>
      </w:r>
      <w:proofErr w:type="spellEnd"/>
      <w:r>
        <w:rPr>
          <w:rFonts w:asciiTheme="minorHAnsi" w:hAnsiTheme="minorHAnsi" w:cstheme="minorHAnsi"/>
          <w:sz w:val="22"/>
          <w:szCs w:val="22"/>
        </w:rPr>
        <w:t xml:space="preserve"> posouzení </w:t>
      </w:r>
      <w:proofErr w:type="spellStart"/>
      <w:r>
        <w:rPr>
          <w:rFonts w:asciiTheme="minorHAnsi" w:hAnsiTheme="minorHAnsi" w:cstheme="minorHAnsi"/>
          <w:sz w:val="22"/>
          <w:szCs w:val="22"/>
        </w:rPr>
        <w:t>speciálních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vzdělávacích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dítěte</w:t>
      </w:r>
      <w:proofErr w:type="spellEnd"/>
      <w:r>
        <w:rPr>
          <w:rFonts w:asciiTheme="minorHAnsi" w:hAnsiTheme="minorHAnsi" w:cstheme="minorHAnsi"/>
          <w:sz w:val="22"/>
          <w:szCs w:val="22"/>
        </w:rPr>
        <w:t xml:space="preserve"> (§ 16 odst. 4 a 5 </w:t>
      </w:r>
      <w:proofErr w:type="spellStart"/>
      <w:r>
        <w:rPr>
          <w:rFonts w:asciiTheme="minorHAnsi" w:hAnsiTheme="minorHAnsi" w:cstheme="minorHAnsi"/>
          <w:sz w:val="22"/>
          <w:szCs w:val="22"/>
        </w:rPr>
        <w:t>školského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zákona</w:t>
      </w:r>
      <w:proofErr w:type="spellEnd"/>
      <w:r>
        <w:rPr>
          <w:rFonts w:asciiTheme="minorHAnsi" w:hAnsiTheme="minorHAnsi" w:cstheme="minorHAnsi"/>
          <w:sz w:val="22"/>
          <w:szCs w:val="22"/>
        </w:rPr>
        <w:t xml:space="preserve"> a § 2 a § 10 </w:t>
      </w:r>
      <w:proofErr w:type="spellStart"/>
      <w:r>
        <w:rPr>
          <w:rFonts w:asciiTheme="minorHAnsi" w:hAnsiTheme="minorHAnsi" w:cstheme="minorHAnsi"/>
          <w:sz w:val="22"/>
          <w:szCs w:val="22"/>
        </w:rPr>
        <w:t>vyhlášky</w:t>
      </w:r>
      <w:proofErr w:type="spellEnd"/>
      <w:r>
        <w:rPr>
          <w:rFonts w:asciiTheme="minorHAnsi" w:hAnsiTheme="minorHAnsi" w:cstheme="minorHAnsi"/>
          <w:sz w:val="22"/>
          <w:szCs w:val="22"/>
        </w:rPr>
        <w:t xml:space="preserve"> č. 27/2016 Sb.) </w:t>
      </w:r>
    </w:p>
    <w:p w14:paraId="3465A7E3" w14:textId="77777777" w:rsidR="00F24099" w:rsidRDefault="00F24099" w:rsidP="00F24099">
      <w:pPr>
        <w:overflowPunct/>
        <w:autoSpaceDE/>
        <w:adjustRightInd/>
        <w:rPr>
          <w:rFonts w:asciiTheme="minorHAnsi" w:hAnsiTheme="minorHAnsi" w:cstheme="minorHAnsi"/>
          <w:sz w:val="22"/>
          <w:szCs w:val="22"/>
        </w:rPr>
      </w:pPr>
    </w:p>
    <w:p w14:paraId="3AE6821D" w14:textId="77777777" w:rsidR="00F24099" w:rsidRDefault="00F24099" w:rsidP="00F24099">
      <w:pPr>
        <w:overflowPunct/>
        <w:autoSpaceDE/>
        <w:adjustRightInd/>
        <w:rPr>
          <w:rFonts w:asciiTheme="minorHAnsi" w:hAnsiTheme="minorHAnsi" w:cstheme="minorHAnsi"/>
          <w:b/>
          <w:i/>
          <w:sz w:val="22"/>
          <w:szCs w:val="22"/>
        </w:rPr>
      </w:pPr>
      <w:proofErr w:type="gramStart"/>
      <w:r>
        <w:rPr>
          <w:rFonts w:asciiTheme="minorHAnsi" w:hAnsiTheme="minorHAnsi" w:cstheme="minorHAnsi"/>
          <w:b/>
          <w:color w:val="00B050"/>
          <w:sz w:val="22"/>
          <w:szCs w:val="22"/>
        </w:rPr>
        <w:t>2.5.</w:t>
      </w:r>
      <w:r>
        <w:rPr>
          <w:rFonts w:asciiTheme="minorHAnsi" w:hAnsiTheme="minorHAnsi" w:cstheme="minorHAnsi"/>
          <w:b/>
          <w:i/>
          <w:color w:val="00B050"/>
          <w:sz w:val="22"/>
          <w:szCs w:val="22"/>
        </w:rPr>
        <w:t xml:space="preserve">  </w:t>
      </w:r>
      <w:proofErr w:type="spellStart"/>
      <w:r>
        <w:rPr>
          <w:rFonts w:asciiTheme="minorHAnsi" w:hAnsiTheme="minorHAnsi" w:cstheme="minorHAnsi"/>
          <w:b/>
          <w:color w:val="00B050"/>
          <w:sz w:val="22"/>
          <w:szCs w:val="22"/>
        </w:rPr>
        <w:t>Podpůrna</w:t>
      </w:r>
      <w:proofErr w:type="spellEnd"/>
      <w:r>
        <w:rPr>
          <w:rFonts w:asciiTheme="minorHAnsi" w:hAnsiTheme="minorHAnsi" w:cstheme="minorHAnsi"/>
          <w:b/>
          <w:color w:val="00B050"/>
          <w:sz w:val="22"/>
          <w:szCs w:val="22"/>
        </w:rPr>
        <w:t>́</w:t>
      </w:r>
      <w:proofErr w:type="gramEnd"/>
      <w:r>
        <w:rPr>
          <w:rFonts w:asciiTheme="minorHAnsi" w:hAnsiTheme="minorHAnsi" w:cstheme="minorHAnsi"/>
          <w:b/>
          <w:color w:val="00B050"/>
          <w:sz w:val="22"/>
          <w:szCs w:val="22"/>
        </w:rPr>
        <w:t xml:space="preserve"> </w:t>
      </w:r>
      <w:proofErr w:type="spellStart"/>
      <w:r>
        <w:rPr>
          <w:rFonts w:asciiTheme="minorHAnsi" w:hAnsiTheme="minorHAnsi" w:cstheme="minorHAnsi"/>
          <w:b/>
          <w:color w:val="00B050"/>
          <w:sz w:val="22"/>
          <w:szCs w:val="22"/>
        </w:rPr>
        <w:t>opatřeni</w:t>
      </w:r>
      <w:proofErr w:type="spellEnd"/>
      <w:r>
        <w:rPr>
          <w:rFonts w:asciiTheme="minorHAnsi" w:hAnsiTheme="minorHAnsi" w:cstheme="minorHAnsi"/>
          <w:b/>
          <w:color w:val="00B050"/>
          <w:sz w:val="22"/>
          <w:szCs w:val="22"/>
        </w:rPr>
        <w:t xml:space="preserve">́ </w:t>
      </w:r>
      <w:proofErr w:type="spellStart"/>
      <w:r>
        <w:rPr>
          <w:rFonts w:asciiTheme="minorHAnsi" w:hAnsiTheme="minorHAnsi" w:cstheme="minorHAnsi"/>
          <w:b/>
          <w:color w:val="00B050"/>
          <w:sz w:val="22"/>
          <w:szCs w:val="22"/>
        </w:rPr>
        <w:t>druhého</w:t>
      </w:r>
      <w:proofErr w:type="spellEnd"/>
      <w:r>
        <w:rPr>
          <w:rFonts w:asciiTheme="minorHAnsi" w:hAnsiTheme="minorHAnsi" w:cstheme="minorHAnsi"/>
          <w:b/>
          <w:color w:val="00B050"/>
          <w:sz w:val="22"/>
          <w:szCs w:val="22"/>
        </w:rPr>
        <w:t xml:space="preserve"> </w:t>
      </w:r>
      <w:proofErr w:type="spellStart"/>
      <w:r>
        <w:rPr>
          <w:rFonts w:asciiTheme="minorHAnsi" w:hAnsiTheme="minorHAnsi" w:cstheme="minorHAnsi"/>
          <w:b/>
          <w:color w:val="00B050"/>
          <w:sz w:val="22"/>
          <w:szCs w:val="22"/>
        </w:rPr>
        <w:t>az</w:t>
      </w:r>
      <w:proofErr w:type="spellEnd"/>
      <w:r>
        <w:rPr>
          <w:rFonts w:asciiTheme="minorHAnsi" w:hAnsiTheme="minorHAnsi" w:cstheme="minorHAnsi"/>
          <w:b/>
          <w:color w:val="00B050"/>
          <w:sz w:val="22"/>
          <w:szCs w:val="22"/>
        </w:rPr>
        <w:t xml:space="preserve">̌ </w:t>
      </w:r>
      <w:proofErr w:type="spellStart"/>
      <w:r>
        <w:rPr>
          <w:rFonts w:asciiTheme="minorHAnsi" w:hAnsiTheme="minorHAnsi" w:cstheme="minorHAnsi"/>
          <w:b/>
          <w:color w:val="00B050"/>
          <w:sz w:val="22"/>
          <w:szCs w:val="22"/>
        </w:rPr>
        <w:t>pátého</w:t>
      </w:r>
      <w:proofErr w:type="spellEnd"/>
      <w:r>
        <w:rPr>
          <w:rFonts w:asciiTheme="minorHAnsi" w:hAnsiTheme="minorHAnsi" w:cstheme="minorHAnsi"/>
          <w:b/>
          <w:color w:val="00B050"/>
          <w:sz w:val="22"/>
          <w:szCs w:val="22"/>
        </w:rPr>
        <w:t xml:space="preserve"> </w:t>
      </w:r>
      <w:proofErr w:type="spellStart"/>
      <w:r>
        <w:rPr>
          <w:rFonts w:asciiTheme="minorHAnsi" w:hAnsiTheme="minorHAnsi" w:cstheme="minorHAnsi"/>
          <w:b/>
          <w:color w:val="00B050"/>
          <w:sz w:val="22"/>
          <w:szCs w:val="22"/>
        </w:rPr>
        <w:t>stupne</w:t>
      </w:r>
      <w:proofErr w:type="spellEnd"/>
      <w:r>
        <w:rPr>
          <w:rFonts w:asciiTheme="minorHAnsi" w:hAnsiTheme="minorHAnsi" w:cstheme="minorHAnsi"/>
          <w:b/>
          <w:color w:val="00B050"/>
          <w:sz w:val="22"/>
          <w:szCs w:val="22"/>
        </w:rPr>
        <w:t>̌</w:t>
      </w:r>
      <w:r>
        <w:rPr>
          <w:rFonts w:asciiTheme="minorHAnsi" w:hAnsiTheme="minorHAnsi" w:cstheme="minorHAnsi"/>
          <w:b/>
          <w:i/>
          <w:sz w:val="22"/>
          <w:szCs w:val="22"/>
        </w:rPr>
        <w:t xml:space="preserve"> </w:t>
      </w:r>
    </w:p>
    <w:p w14:paraId="381A536D" w14:textId="77777777" w:rsidR="00F24099" w:rsidRDefault="00F24099" w:rsidP="00F24099">
      <w:pPr>
        <w:overflowPunct/>
        <w:autoSpaceDE/>
        <w:adjustRightInd/>
        <w:rPr>
          <w:rFonts w:asciiTheme="minorHAnsi" w:hAnsiTheme="minorHAnsi" w:cstheme="minorHAnsi"/>
          <w:sz w:val="22"/>
          <w:szCs w:val="22"/>
        </w:rPr>
      </w:pPr>
    </w:p>
    <w:p w14:paraId="64FF3B9C" w14:textId="77777777" w:rsidR="00F24099" w:rsidRDefault="00F24099" w:rsidP="00F24099">
      <w:pPr>
        <w:overflowPunct/>
        <w:autoSpaceDE/>
        <w:adjustRightInd/>
        <w:rPr>
          <w:rFonts w:asciiTheme="minorHAnsi" w:hAnsiTheme="minorHAnsi" w:cstheme="minorHAnsi"/>
          <w:sz w:val="22"/>
          <w:szCs w:val="22"/>
        </w:rPr>
      </w:pPr>
      <w:proofErr w:type="spellStart"/>
      <w:r>
        <w:rPr>
          <w:rFonts w:asciiTheme="minorHAnsi" w:hAnsiTheme="minorHAnsi" w:cstheme="minorHAnsi"/>
          <w:sz w:val="22"/>
          <w:szCs w:val="22"/>
        </w:rPr>
        <w:t>Podmínkou</w:t>
      </w:r>
      <w:proofErr w:type="spellEnd"/>
      <w:r>
        <w:rPr>
          <w:rFonts w:asciiTheme="minorHAnsi" w:hAnsiTheme="minorHAnsi" w:cstheme="minorHAnsi"/>
          <w:sz w:val="22"/>
          <w:szCs w:val="22"/>
        </w:rPr>
        <w:t xml:space="preserve"> pro </w:t>
      </w:r>
      <w:proofErr w:type="spellStart"/>
      <w:r>
        <w:rPr>
          <w:rFonts w:asciiTheme="minorHAnsi" w:hAnsiTheme="minorHAnsi" w:cstheme="minorHAnsi"/>
          <w:sz w:val="22"/>
          <w:szCs w:val="22"/>
        </w:rPr>
        <w:t>uplatněni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podpůrného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opatřeni</w:t>
      </w:r>
      <w:proofErr w:type="spellEnd"/>
      <w:r>
        <w:rPr>
          <w:rFonts w:asciiTheme="minorHAnsi" w:hAnsiTheme="minorHAnsi" w:cstheme="minorHAnsi"/>
          <w:sz w:val="22"/>
          <w:szCs w:val="22"/>
        </w:rPr>
        <w:t xml:space="preserve">́ 2 </w:t>
      </w:r>
      <w:proofErr w:type="spellStart"/>
      <w:r>
        <w:rPr>
          <w:rFonts w:asciiTheme="minorHAnsi" w:hAnsiTheme="minorHAnsi" w:cstheme="minorHAnsi"/>
          <w:sz w:val="22"/>
          <w:szCs w:val="22"/>
        </w:rPr>
        <w:t>az</w:t>
      </w:r>
      <w:proofErr w:type="spellEnd"/>
      <w:r>
        <w:rPr>
          <w:rFonts w:asciiTheme="minorHAnsi" w:hAnsiTheme="minorHAnsi" w:cstheme="minorHAnsi"/>
          <w:sz w:val="22"/>
          <w:szCs w:val="22"/>
        </w:rPr>
        <w:t xml:space="preserve">̌ 5 </w:t>
      </w:r>
      <w:proofErr w:type="spellStart"/>
      <w:r>
        <w:rPr>
          <w:rFonts w:asciiTheme="minorHAnsi" w:hAnsiTheme="minorHAnsi" w:cstheme="minorHAnsi"/>
          <w:sz w:val="22"/>
          <w:szCs w:val="22"/>
        </w:rPr>
        <w:t>stupne</w:t>
      </w:r>
      <w:proofErr w:type="spellEnd"/>
      <w:r>
        <w:rPr>
          <w:rFonts w:asciiTheme="minorHAnsi" w:hAnsiTheme="minorHAnsi" w:cstheme="minorHAnsi"/>
          <w:sz w:val="22"/>
          <w:szCs w:val="22"/>
        </w:rPr>
        <w:t xml:space="preserve">̌ je </w:t>
      </w:r>
      <w:proofErr w:type="spellStart"/>
      <w:r>
        <w:rPr>
          <w:rFonts w:asciiTheme="minorHAnsi" w:hAnsiTheme="minorHAnsi" w:cstheme="minorHAnsi"/>
          <w:sz w:val="22"/>
          <w:szCs w:val="22"/>
        </w:rPr>
        <w:t>doporučeni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školského</w:t>
      </w:r>
      <w:proofErr w:type="spellEnd"/>
      <w:r>
        <w:rPr>
          <w:rFonts w:asciiTheme="minorHAnsi" w:hAnsiTheme="minorHAnsi" w:cstheme="minorHAnsi"/>
          <w:sz w:val="22"/>
          <w:szCs w:val="22"/>
        </w:rPr>
        <w:t xml:space="preserve"> </w:t>
      </w:r>
    </w:p>
    <w:p w14:paraId="2E9EC6A9" w14:textId="77777777" w:rsidR="00F24099" w:rsidRDefault="00F24099" w:rsidP="00F24099">
      <w:pPr>
        <w:overflowPunct/>
        <w:autoSpaceDE/>
        <w:adjustRightInd/>
        <w:rPr>
          <w:rFonts w:asciiTheme="minorHAnsi" w:hAnsiTheme="minorHAnsi" w:cstheme="minorHAnsi"/>
          <w:sz w:val="22"/>
          <w:szCs w:val="22"/>
        </w:rPr>
      </w:pPr>
      <w:proofErr w:type="spellStart"/>
      <w:r>
        <w:rPr>
          <w:rFonts w:asciiTheme="minorHAnsi" w:hAnsiTheme="minorHAnsi" w:cstheme="minorHAnsi"/>
          <w:sz w:val="22"/>
          <w:szCs w:val="22"/>
        </w:rPr>
        <w:t>poradenského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zařízeni</w:t>
      </w:r>
      <w:proofErr w:type="spellEnd"/>
      <w:r>
        <w:rPr>
          <w:rFonts w:asciiTheme="minorHAnsi" w:hAnsiTheme="minorHAnsi" w:cstheme="minorHAnsi"/>
          <w:sz w:val="22"/>
          <w:szCs w:val="22"/>
        </w:rPr>
        <w:t xml:space="preserve">́ a s </w:t>
      </w:r>
      <w:proofErr w:type="spellStart"/>
      <w:r>
        <w:rPr>
          <w:rFonts w:asciiTheme="minorHAnsi" w:hAnsiTheme="minorHAnsi" w:cstheme="minorHAnsi"/>
          <w:sz w:val="22"/>
          <w:szCs w:val="22"/>
        </w:rPr>
        <w:t>informovaným</w:t>
      </w:r>
      <w:proofErr w:type="spellEnd"/>
      <w:r>
        <w:rPr>
          <w:rFonts w:asciiTheme="minorHAnsi" w:hAnsiTheme="minorHAnsi" w:cstheme="minorHAnsi"/>
          <w:sz w:val="22"/>
          <w:szCs w:val="22"/>
        </w:rPr>
        <w:t xml:space="preserve"> souhlasem </w:t>
      </w:r>
      <w:proofErr w:type="spellStart"/>
      <w:r>
        <w:rPr>
          <w:rFonts w:asciiTheme="minorHAnsi" w:hAnsiTheme="minorHAnsi" w:cstheme="minorHAnsi"/>
          <w:sz w:val="22"/>
          <w:szCs w:val="22"/>
        </w:rPr>
        <w:t>zákonného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zástupce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dítěte</w:t>
      </w:r>
      <w:proofErr w:type="spellEnd"/>
      <w:r>
        <w:rPr>
          <w:rFonts w:asciiTheme="minorHAnsi" w:hAnsiTheme="minorHAnsi" w:cstheme="minorHAnsi"/>
          <w:sz w:val="22"/>
          <w:szCs w:val="22"/>
        </w:rPr>
        <w:t xml:space="preserve">. </w:t>
      </w:r>
    </w:p>
    <w:p w14:paraId="1C3805F5" w14:textId="77777777" w:rsidR="00F24099" w:rsidRDefault="00F24099" w:rsidP="00F24099">
      <w:pPr>
        <w:overflowPunct/>
        <w:autoSpaceDE/>
        <w:adjustRightInd/>
        <w:rPr>
          <w:rFonts w:asciiTheme="minorHAnsi" w:hAnsiTheme="minorHAnsi" w:cstheme="minorHAnsi"/>
          <w:sz w:val="22"/>
          <w:szCs w:val="22"/>
        </w:rPr>
      </w:pPr>
      <w:r>
        <w:rPr>
          <w:rFonts w:asciiTheme="minorHAnsi" w:hAnsiTheme="minorHAnsi" w:cstheme="minorHAnsi"/>
          <w:sz w:val="22"/>
          <w:szCs w:val="22"/>
        </w:rPr>
        <w:t xml:space="preserve">K poskytnutí </w:t>
      </w:r>
      <w:proofErr w:type="spellStart"/>
      <w:r>
        <w:rPr>
          <w:rFonts w:asciiTheme="minorHAnsi" w:hAnsiTheme="minorHAnsi" w:cstheme="minorHAnsi"/>
          <w:sz w:val="22"/>
          <w:szCs w:val="22"/>
        </w:rPr>
        <w:t>poradenske</w:t>
      </w:r>
      <w:proofErr w:type="spellEnd"/>
      <w:r>
        <w:rPr>
          <w:rFonts w:asciiTheme="minorHAnsi" w:hAnsiTheme="minorHAnsi" w:cstheme="minorHAnsi"/>
          <w:sz w:val="22"/>
          <w:szCs w:val="22"/>
        </w:rPr>
        <w:t xml:space="preserve">́ pomoci </w:t>
      </w:r>
      <w:proofErr w:type="spellStart"/>
      <w:r>
        <w:rPr>
          <w:rFonts w:asciiTheme="minorHAnsi" w:hAnsiTheme="minorHAnsi" w:cstheme="minorHAnsi"/>
          <w:sz w:val="22"/>
          <w:szCs w:val="22"/>
        </w:rPr>
        <w:t>školského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poradenského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zařízeni</w:t>
      </w:r>
      <w:proofErr w:type="spellEnd"/>
      <w:r>
        <w:rPr>
          <w:rFonts w:asciiTheme="minorHAnsi" w:hAnsiTheme="minorHAnsi" w:cstheme="minorHAnsi"/>
          <w:sz w:val="22"/>
          <w:szCs w:val="22"/>
        </w:rPr>
        <w:t xml:space="preserve">́ dojde na </w:t>
      </w:r>
      <w:proofErr w:type="spellStart"/>
      <w:r>
        <w:rPr>
          <w:rFonts w:asciiTheme="minorHAnsi" w:hAnsiTheme="minorHAnsi" w:cstheme="minorHAnsi"/>
          <w:sz w:val="22"/>
          <w:szCs w:val="22"/>
        </w:rPr>
        <w:t>základe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vlastního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uváženi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zákonného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zástupce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doporučeni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ředitelky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mateřske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školy</w:t>
      </w:r>
      <w:proofErr w:type="spellEnd"/>
      <w:r>
        <w:rPr>
          <w:rFonts w:asciiTheme="minorHAnsi" w:hAnsiTheme="minorHAnsi" w:cstheme="minorHAnsi"/>
          <w:sz w:val="22"/>
          <w:szCs w:val="22"/>
        </w:rPr>
        <w:t xml:space="preserve"> nebo OSPOD. </w:t>
      </w:r>
    </w:p>
    <w:p w14:paraId="2C494333" w14:textId="77777777" w:rsidR="00F24099" w:rsidRDefault="00F24099" w:rsidP="00F24099">
      <w:pPr>
        <w:overflowPunct/>
        <w:autoSpaceDE/>
        <w:adjustRightInd/>
        <w:rPr>
          <w:rFonts w:asciiTheme="minorHAnsi" w:hAnsiTheme="minorHAnsi" w:cstheme="minorHAnsi"/>
          <w:sz w:val="22"/>
          <w:szCs w:val="22"/>
        </w:rPr>
      </w:pPr>
    </w:p>
    <w:p w14:paraId="11A3C20A" w14:textId="77777777" w:rsidR="00F24099" w:rsidRDefault="00F24099" w:rsidP="00F24099">
      <w:pPr>
        <w:overflowPunct/>
        <w:autoSpaceDE/>
        <w:adjustRightInd/>
        <w:rPr>
          <w:rFonts w:asciiTheme="minorHAnsi" w:hAnsiTheme="minorHAnsi" w:cstheme="minorHAnsi"/>
          <w:sz w:val="22"/>
          <w:szCs w:val="22"/>
        </w:rPr>
      </w:pPr>
      <w:proofErr w:type="spellStart"/>
      <w:r>
        <w:rPr>
          <w:rFonts w:asciiTheme="minorHAnsi" w:hAnsiTheme="minorHAnsi" w:cstheme="minorHAnsi"/>
          <w:sz w:val="22"/>
          <w:szCs w:val="22"/>
        </w:rPr>
        <w:t>Ředitelka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urči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učitele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odpovědného</w:t>
      </w:r>
      <w:proofErr w:type="spellEnd"/>
      <w:r>
        <w:rPr>
          <w:rFonts w:asciiTheme="minorHAnsi" w:hAnsiTheme="minorHAnsi" w:cstheme="minorHAnsi"/>
          <w:sz w:val="22"/>
          <w:szCs w:val="22"/>
        </w:rPr>
        <w:t xml:space="preserve"> za </w:t>
      </w:r>
      <w:proofErr w:type="spellStart"/>
      <w:r>
        <w:rPr>
          <w:rFonts w:asciiTheme="minorHAnsi" w:hAnsiTheme="minorHAnsi" w:cstheme="minorHAnsi"/>
          <w:sz w:val="22"/>
          <w:szCs w:val="22"/>
        </w:rPr>
        <w:t>spolupráci</w:t>
      </w:r>
      <w:proofErr w:type="spellEnd"/>
      <w:r>
        <w:rPr>
          <w:rFonts w:asciiTheme="minorHAnsi" w:hAnsiTheme="minorHAnsi" w:cstheme="minorHAnsi"/>
          <w:sz w:val="22"/>
          <w:szCs w:val="22"/>
        </w:rPr>
        <w:t xml:space="preserve"> se </w:t>
      </w:r>
      <w:proofErr w:type="spellStart"/>
      <w:r>
        <w:rPr>
          <w:rFonts w:asciiTheme="minorHAnsi" w:hAnsiTheme="minorHAnsi" w:cstheme="minorHAnsi"/>
          <w:sz w:val="22"/>
          <w:szCs w:val="22"/>
        </w:rPr>
        <w:t>školským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poradenským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zařízením</w:t>
      </w:r>
      <w:proofErr w:type="spellEnd"/>
      <w:r>
        <w:rPr>
          <w:rFonts w:asciiTheme="minorHAnsi" w:hAnsiTheme="minorHAnsi" w:cstheme="minorHAnsi"/>
          <w:sz w:val="22"/>
          <w:szCs w:val="22"/>
        </w:rPr>
        <w:br/>
        <w:t xml:space="preserve">v souvislosti s </w:t>
      </w:r>
      <w:proofErr w:type="spellStart"/>
      <w:r>
        <w:rPr>
          <w:rFonts w:asciiTheme="minorHAnsi" w:hAnsiTheme="minorHAnsi" w:cstheme="minorHAnsi"/>
          <w:sz w:val="22"/>
          <w:szCs w:val="22"/>
        </w:rPr>
        <w:t>doporučením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podpůrných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opatřeni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dítěti</w:t>
      </w:r>
      <w:proofErr w:type="spellEnd"/>
      <w:r>
        <w:rPr>
          <w:rFonts w:asciiTheme="minorHAnsi" w:hAnsiTheme="minorHAnsi" w:cstheme="minorHAnsi"/>
          <w:sz w:val="22"/>
          <w:szCs w:val="22"/>
        </w:rPr>
        <w:t xml:space="preserve"> se </w:t>
      </w:r>
      <w:proofErr w:type="spellStart"/>
      <w:r>
        <w:rPr>
          <w:rFonts w:asciiTheme="minorHAnsi" w:hAnsiTheme="minorHAnsi" w:cstheme="minorHAnsi"/>
          <w:sz w:val="22"/>
          <w:szCs w:val="22"/>
        </w:rPr>
        <w:t>speciálními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vzdělávacími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potřebami</w:t>
      </w:r>
      <w:proofErr w:type="spellEnd"/>
      <w:r>
        <w:rPr>
          <w:rFonts w:asciiTheme="minorHAnsi" w:hAnsiTheme="minorHAnsi" w:cstheme="minorHAnsi"/>
          <w:sz w:val="22"/>
          <w:szCs w:val="22"/>
        </w:rPr>
        <w:t xml:space="preserve"> (11 </w:t>
      </w:r>
      <w:proofErr w:type="spellStart"/>
      <w:r>
        <w:rPr>
          <w:rFonts w:asciiTheme="minorHAnsi" w:hAnsiTheme="minorHAnsi" w:cstheme="minorHAnsi"/>
          <w:sz w:val="22"/>
          <w:szCs w:val="22"/>
        </w:rPr>
        <w:t>vyhlášky</w:t>
      </w:r>
      <w:proofErr w:type="spellEnd"/>
      <w:r>
        <w:rPr>
          <w:rFonts w:asciiTheme="minorHAnsi" w:hAnsiTheme="minorHAnsi" w:cstheme="minorHAnsi"/>
          <w:sz w:val="22"/>
          <w:szCs w:val="22"/>
        </w:rPr>
        <w:t xml:space="preserve"> č. 27/2016 Sb.). </w:t>
      </w:r>
    </w:p>
    <w:p w14:paraId="5257AA30" w14:textId="77777777" w:rsidR="00F24099" w:rsidRDefault="00F24099" w:rsidP="00F24099">
      <w:pPr>
        <w:overflowPunct/>
        <w:autoSpaceDE/>
        <w:adjustRightInd/>
        <w:rPr>
          <w:rFonts w:asciiTheme="minorHAnsi" w:hAnsiTheme="minorHAnsi" w:cstheme="minorHAnsi"/>
          <w:sz w:val="22"/>
          <w:szCs w:val="22"/>
        </w:rPr>
      </w:pPr>
      <w:proofErr w:type="spellStart"/>
      <w:r>
        <w:rPr>
          <w:rFonts w:asciiTheme="minorHAnsi" w:hAnsiTheme="minorHAnsi" w:cstheme="minorHAnsi"/>
          <w:sz w:val="22"/>
          <w:szCs w:val="22"/>
        </w:rPr>
        <w:t>Ředitelka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zaháji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poskytováni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podpůrných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opatřeni</w:t>
      </w:r>
      <w:proofErr w:type="spellEnd"/>
      <w:r>
        <w:rPr>
          <w:rFonts w:asciiTheme="minorHAnsi" w:hAnsiTheme="minorHAnsi" w:cstheme="minorHAnsi"/>
          <w:sz w:val="22"/>
          <w:szCs w:val="22"/>
        </w:rPr>
        <w:t xml:space="preserve">́ 2 </w:t>
      </w:r>
      <w:proofErr w:type="spellStart"/>
      <w:r>
        <w:rPr>
          <w:rFonts w:asciiTheme="minorHAnsi" w:hAnsiTheme="minorHAnsi" w:cstheme="minorHAnsi"/>
          <w:sz w:val="22"/>
          <w:szCs w:val="22"/>
        </w:rPr>
        <w:t>az</w:t>
      </w:r>
      <w:proofErr w:type="spellEnd"/>
      <w:r>
        <w:rPr>
          <w:rFonts w:asciiTheme="minorHAnsi" w:hAnsiTheme="minorHAnsi" w:cstheme="minorHAnsi"/>
          <w:sz w:val="22"/>
          <w:szCs w:val="22"/>
        </w:rPr>
        <w:t xml:space="preserve">̌ 5 </w:t>
      </w:r>
      <w:proofErr w:type="spellStart"/>
      <w:r>
        <w:rPr>
          <w:rFonts w:asciiTheme="minorHAnsi" w:hAnsiTheme="minorHAnsi" w:cstheme="minorHAnsi"/>
          <w:sz w:val="22"/>
          <w:szCs w:val="22"/>
        </w:rPr>
        <w:t>stupne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bezodkladne</w:t>
      </w:r>
      <w:proofErr w:type="spellEnd"/>
      <w:r>
        <w:rPr>
          <w:rFonts w:asciiTheme="minorHAnsi" w:hAnsiTheme="minorHAnsi" w:cstheme="minorHAnsi"/>
          <w:sz w:val="22"/>
          <w:szCs w:val="22"/>
        </w:rPr>
        <w:t xml:space="preserve">̌ po </w:t>
      </w:r>
      <w:proofErr w:type="spellStart"/>
      <w:r>
        <w:rPr>
          <w:rFonts w:asciiTheme="minorHAnsi" w:hAnsiTheme="minorHAnsi" w:cstheme="minorHAnsi"/>
          <w:sz w:val="22"/>
          <w:szCs w:val="22"/>
        </w:rPr>
        <w:t>obdrženi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doporučeni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poradenského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zařízeni</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získáni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informovaného</w:t>
      </w:r>
      <w:proofErr w:type="spellEnd"/>
      <w:r>
        <w:rPr>
          <w:rFonts w:asciiTheme="minorHAnsi" w:hAnsiTheme="minorHAnsi" w:cstheme="minorHAnsi"/>
          <w:sz w:val="22"/>
          <w:szCs w:val="22"/>
        </w:rPr>
        <w:t xml:space="preserve"> souhlasu </w:t>
      </w:r>
      <w:proofErr w:type="spellStart"/>
      <w:r>
        <w:rPr>
          <w:rFonts w:asciiTheme="minorHAnsi" w:hAnsiTheme="minorHAnsi" w:cstheme="minorHAnsi"/>
          <w:sz w:val="22"/>
          <w:szCs w:val="22"/>
        </w:rPr>
        <w:t>zákonného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zástupce</w:t>
      </w:r>
      <w:proofErr w:type="spellEnd"/>
      <w:r>
        <w:rPr>
          <w:rFonts w:asciiTheme="minorHAnsi" w:hAnsiTheme="minorHAnsi" w:cstheme="minorHAnsi"/>
          <w:sz w:val="22"/>
          <w:szCs w:val="22"/>
        </w:rPr>
        <w:t xml:space="preserve">. ŠPZ </w:t>
      </w:r>
      <w:proofErr w:type="spellStart"/>
      <w:r>
        <w:rPr>
          <w:rFonts w:asciiTheme="minorHAnsi" w:hAnsiTheme="minorHAnsi" w:cstheme="minorHAnsi"/>
          <w:sz w:val="22"/>
          <w:szCs w:val="22"/>
        </w:rPr>
        <w:t>vyda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zprávu</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doporučeni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ktere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doruči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zákonnému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zástupci</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mateřske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škole</w:t>
      </w:r>
      <w:proofErr w:type="spellEnd"/>
      <w:r>
        <w:rPr>
          <w:rFonts w:asciiTheme="minorHAnsi" w:hAnsiTheme="minorHAnsi" w:cstheme="minorHAnsi"/>
          <w:sz w:val="22"/>
          <w:szCs w:val="22"/>
        </w:rPr>
        <w:t xml:space="preserve">. </w:t>
      </w:r>
    </w:p>
    <w:p w14:paraId="0828C1E4" w14:textId="77777777" w:rsidR="00F24099" w:rsidRDefault="00F24099" w:rsidP="00F24099">
      <w:pPr>
        <w:overflowPunct/>
        <w:autoSpaceDE/>
        <w:adjustRightInd/>
        <w:rPr>
          <w:rFonts w:asciiTheme="minorHAnsi" w:hAnsiTheme="minorHAnsi" w:cstheme="minorHAnsi"/>
          <w:sz w:val="22"/>
          <w:szCs w:val="22"/>
        </w:rPr>
      </w:pPr>
    </w:p>
    <w:p w14:paraId="1EA30220" w14:textId="77777777" w:rsidR="00F24099" w:rsidRDefault="00F24099" w:rsidP="00F24099">
      <w:pPr>
        <w:overflowPunct/>
        <w:autoSpaceDE/>
        <w:adjustRightInd/>
        <w:jc w:val="both"/>
        <w:rPr>
          <w:rFonts w:asciiTheme="minorHAnsi" w:hAnsiTheme="minorHAnsi" w:cstheme="minorHAnsi"/>
          <w:sz w:val="22"/>
          <w:szCs w:val="22"/>
        </w:rPr>
      </w:pPr>
      <w:proofErr w:type="spellStart"/>
      <w:r>
        <w:rPr>
          <w:rFonts w:asciiTheme="minorHAnsi" w:hAnsiTheme="minorHAnsi" w:cstheme="minorHAnsi"/>
          <w:sz w:val="22"/>
          <w:szCs w:val="22"/>
        </w:rPr>
        <w:t>Ředitelka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průběžne</w:t>
      </w:r>
      <w:proofErr w:type="spellEnd"/>
      <w:r>
        <w:rPr>
          <w:rFonts w:asciiTheme="minorHAnsi" w:hAnsiTheme="minorHAnsi" w:cstheme="minorHAnsi"/>
          <w:sz w:val="22"/>
          <w:szCs w:val="22"/>
        </w:rPr>
        <w:t xml:space="preserve">̌ vyhodnocuje </w:t>
      </w:r>
      <w:proofErr w:type="spellStart"/>
      <w:r>
        <w:rPr>
          <w:rFonts w:asciiTheme="minorHAnsi" w:hAnsiTheme="minorHAnsi" w:cstheme="minorHAnsi"/>
          <w:sz w:val="22"/>
          <w:szCs w:val="22"/>
        </w:rPr>
        <w:t>poskytováni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podpůrných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opatřeni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nejméne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však</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jedenkrát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ročne</w:t>
      </w:r>
      <w:proofErr w:type="spellEnd"/>
      <w:r>
        <w:rPr>
          <w:rFonts w:asciiTheme="minorHAnsi" w:hAnsiTheme="minorHAnsi" w:cstheme="minorHAnsi"/>
          <w:sz w:val="22"/>
          <w:szCs w:val="22"/>
        </w:rPr>
        <w:t xml:space="preserve">̌, v </w:t>
      </w:r>
      <w:proofErr w:type="spellStart"/>
      <w:r>
        <w:rPr>
          <w:rFonts w:asciiTheme="minorHAnsi" w:hAnsiTheme="minorHAnsi" w:cstheme="minorHAnsi"/>
          <w:sz w:val="22"/>
          <w:szCs w:val="22"/>
        </w:rPr>
        <w:t>případe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souvisejících</w:t>
      </w:r>
      <w:proofErr w:type="spellEnd"/>
      <w:r>
        <w:rPr>
          <w:rFonts w:asciiTheme="minorHAnsi" w:hAnsiTheme="minorHAnsi" w:cstheme="minorHAnsi"/>
          <w:sz w:val="22"/>
          <w:szCs w:val="22"/>
        </w:rPr>
        <w:t xml:space="preserve"> okolností </w:t>
      </w:r>
      <w:proofErr w:type="spellStart"/>
      <w:r>
        <w:rPr>
          <w:rFonts w:asciiTheme="minorHAnsi" w:hAnsiTheme="minorHAnsi" w:cstheme="minorHAnsi"/>
          <w:sz w:val="22"/>
          <w:szCs w:val="22"/>
        </w:rPr>
        <w:t>častěji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Ukončeni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poskytováni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podpůrného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opatřeni</w:t>
      </w:r>
      <w:proofErr w:type="spellEnd"/>
      <w:r>
        <w:rPr>
          <w:rFonts w:asciiTheme="minorHAnsi" w:hAnsiTheme="minorHAnsi" w:cstheme="minorHAnsi"/>
          <w:sz w:val="22"/>
          <w:szCs w:val="22"/>
        </w:rPr>
        <w:t xml:space="preserve">́ 2 </w:t>
      </w:r>
      <w:proofErr w:type="spellStart"/>
      <w:r>
        <w:rPr>
          <w:rFonts w:asciiTheme="minorHAnsi" w:hAnsiTheme="minorHAnsi" w:cstheme="minorHAnsi"/>
          <w:sz w:val="22"/>
          <w:szCs w:val="22"/>
        </w:rPr>
        <w:t>az</w:t>
      </w:r>
      <w:proofErr w:type="spellEnd"/>
      <w:r>
        <w:rPr>
          <w:rFonts w:asciiTheme="minorHAnsi" w:hAnsiTheme="minorHAnsi" w:cstheme="minorHAnsi"/>
          <w:sz w:val="22"/>
          <w:szCs w:val="22"/>
        </w:rPr>
        <w:t xml:space="preserve">̌ 5 </w:t>
      </w:r>
      <w:proofErr w:type="spellStart"/>
      <w:r>
        <w:rPr>
          <w:rFonts w:asciiTheme="minorHAnsi" w:hAnsiTheme="minorHAnsi" w:cstheme="minorHAnsi"/>
          <w:sz w:val="22"/>
          <w:szCs w:val="22"/>
        </w:rPr>
        <w:t>stupne</w:t>
      </w:r>
      <w:proofErr w:type="spellEnd"/>
      <w:r>
        <w:rPr>
          <w:rFonts w:asciiTheme="minorHAnsi" w:hAnsiTheme="minorHAnsi" w:cstheme="minorHAnsi"/>
          <w:sz w:val="22"/>
          <w:szCs w:val="22"/>
        </w:rPr>
        <w:t xml:space="preserve">̌ se uskuteční, je-li z </w:t>
      </w:r>
      <w:proofErr w:type="spellStart"/>
      <w:r>
        <w:rPr>
          <w:rFonts w:asciiTheme="minorHAnsi" w:hAnsiTheme="minorHAnsi" w:cstheme="minorHAnsi"/>
          <w:sz w:val="22"/>
          <w:szCs w:val="22"/>
        </w:rPr>
        <w:t>doporučeni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poradenského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zařízeni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zřejme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podpůrna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opatřeni</w:t>
      </w:r>
      <w:proofErr w:type="spellEnd"/>
      <w:r>
        <w:rPr>
          <w:rFonts w:asciiTheme="minorHAnsi" w:hAnsiTheme="minorHAnsi" w:cstheme="minorHAnsi"/>
          <w:sz w:val="22"/>
          <w:szCs w:val="22"/>
        </w:rPr>
        <w:t xml:space="preserve">́ 2 </w:t>
      </w:r>
      <w:proofErr w:type="spellStart"/>
      <w:r>
        <w:rPr>
          <w:rFonts w:asciiTheme="minorHAnsi" w:hAnsiTheme="minorHAnsi" w:cstheme="minorHAnsi"/>
          <w:sz w:val="22"/>
          <w:szCs w:val="22"/>
        </w:rPr>
        <w:t>az</w:t>
      </w:r>
      <w:proofErr w:type="spellEnd"/>
      <w:r>
        <w:rPr>
          <w:rFonts w:asciiTheme="minorHAnsi" w:hAnsiTheme="minorHAnsi" w:cstheme="minorHAnsi"/>
          <w:sz w:val="22"/>
          <w:szCs w:val="22"/>
        </w:rPr>
        <w:t xml:space="preserve">̌ 5 </w:t>
      </w:r>
      <w:proofErr w:type="spellStart"/>
      <w:r>
        <w:rPr>
          <w:rFonts w:asciiTheme="minorHAnsi" w:hAnsiTheme="minorHAnsi" w:cstheme="minorHAnsi"/>
          <w:sz w:val="22"/>
          <w:szCs w:val="22"/>
        </w:rPr>
        <w:t>stupne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jiz</w:t>
      </w:r>
      <w:proofErr w:type="spellEnd"/>
      <w:r>
        <w:rPr>
          <w:rFonts w:asciiTheme="minorHAnsi" w:hAnsiTheme="minorHAnsi" w:cstheme="minorHAnsi"/>
          <w:sz w:val="22"/>
          <w:szCs w:val="22"/>
        </w:rPr>
        <w:t xml:space="preserve">̌ nejsou </w:t>
      </w:r>
      <w:proofErr w:type="spellStart"/>
      <w:r>
        <w:rPr>
          <w:rFonts w:asciiTheme="minorHAnsi" w:hAnsiTheme="minorHAnsi" w:cstheme="minorHAnsi"/>
          <w:sz w:val="22"/>
          <w:szCs w:val="22"/>
        </w:rPr>
        <w:t>potřeba</w:t>
      </w:r>
      <w:proofErr w:type="spellEnd"/>
      <w:r>
        <w:rPr>
          <w:rFonts w:asciiTheme="minorHAnsi" w:hAnsiTheme="minorHAnsi" w:cstheme="minorHAnsi"/>
          <w:sz w:val="22"/>
          <w:szCs w:val="22"/>
        </w:rPr>
        <w:t xml:space="preserve">. V </w:t>
      </w:r>
      <w:proofErr w:type="spellStart"/>
      <w:r>
        <w:rPr>
          <w:rFonts w:asciiTheme="minorHAnsi" w:hAnsiTheme="minorHAnsi" w:cstheme="minorHAnsi"/>
          <w:sz w:val="22"/>
          <w:szCs w:val="22"/>
        </w:rPr>
        <w:t>takovém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případe</w:t>
      </w:r>
      <w:proofErr w:type="spellEnd"/>
      <w:r>
        <w:rPr>
          <w:rFonts w:asciiTheme="minorHAnsi" w:hAnsiTheme="minorHAnsi" w:cstheme="minorHAnsi"/>
          <w:sz w:val="22"/>
          <w:szCs w:val="22"/>
        </w:rPr>
        <w:t xml:space="preserve">̌ se </w:t>
      </w:r>
      <w:proofErr w:type="spellStart"/>
      <w:r>
        <w:rPr>
          <w:rFonts w:asciiTheme="minorHAnsi" w:hAnsiTheme="minorHAnsi" w:cstheme="minorHAnsi"/>
          <w:sz w:val="22"/>
          <w:szCs w:val="22"/>
        </w:rPr>
        <w:t>nevyžaduje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informovany</w:t>
      </w:r>
      <w:proofErr w:type="spellEnd"/>
      <w:r>
        <w:rPr>
          <w:rFonts w:asciiTheme="minorHAnsi" w:hAnsiTheme="minorHAnsi" w:cstheme="minorHAnsi"/>
          <w:sz w:val="22"/>
          <w:szCs w:val="22"/>
        </w:rPr>
        <w:t xml:space="preserve">́ souhlas </w:t>
      </w:r>
      <w:proofErr w:type="spellStart"/>
      <w:r>
        <w:rPr>
          <w:rFonts w:asciiTheme="minorHAnsi" w:hAnsiTheme="minorHAnsi" w:cstheme="minorHAnsi"/>
          <w:sz w:val="22"/>
          <w:szCs w:val="22"/>
        </w:rPr>
        <w:t>zákonného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lastRenderedPageBreak/>
        <w:t>zástupce</w:t>
      </w:r>
      <w:proofErr w:type="spellEnd"/>
      <w:r>
        <w:rPr>
          <w:rFonts w:asciiTheme="minorHAnsi" w:hAnsiTheme="minorHAnsi" w:cstheme="minorHAnsi"/>
          <w:sz w:val="22"/>
          <w:szCs w:val="22"/>
        </w:rPr>
        <w:t xml:space="preserve">, s </w:t>
      </w:r>
      <w:proofErr w:type="spellStart"/>
      <w:r>
        <w:rPr>
          <w:rFonts w:asciiTheme="minorHAnsi" w:hAnsiTheme="minorHAnsi" w:cstheme="minorHAnsi"/>
          <w:sz w:val="22"/>
          <w:szCs w:val="22"/>
        </w:rPr>
        <w:t>ním</w:t>
      </w:r>
      <w:proofErr w:type="spellEnd"/>
      <w:r>
        <w:rPr>
          <w:rFonts w:asciiTheme="minorHAnsi" w:hAnsiTheme="minorHAnsi" w:cstheme="minorHAnsi"/>
          <w:sz w:val="22"/>
          <w:szCs w:val="22"/>
        </w:rPr>
        <w:t xml:space="preserve"> se pouze </w:t>
      </w:r>
      <w:proofErr w:type="spellStart"/>
      <w:r>
        <w:rPr>
          <w:rFonts w:asciiTheme="minorHAnsi" w:hAnsiTheme="minorHAnsi" w:cstheme="minorHAnsi"/>
          <w:sz w:val="22"/>
          <w:szCs w:val="22"/>
        </w:rPr>
        <w:t>projedna</w:t>
      </w:r>
      <w:proofErr w:type="spellEnd"/>
      <w:r>
        <w:rPr>
          <w:rFonts w:asciiTheme="minorHAnsi" w:hAnsiTheme="minorHAnsi" w:cstheme="minorHAnsi"/>
          <w:sz w:val="22"/>
          <w:szCs w:val="22"/>
        </w:rPr>
        <w:t xml:space="preserve">́ (§ 16 odst. 4 </w:t>
      </w:r>
      <w:proofErr w:type="spellStart"/>
      <w:r>
        <w:rPr>
          <w:rFonts w:asciiTheme="minorHAnsi" w:hAnsiTheme="minorHAnsi" w:cstheme="minorHAnsi"/>
          <w:sz w:val="22"/>
          <w:szCs w:val="22"/>
        </w:rPr>
        <w:t>školského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zákona</w:t>
      </w:r>
      <w:proofErr w:type="spellEnd"/>
      <w:r>
        <w:rPr>
          <w:rFonts w:asciiTheme="minorHAnsi" w:hAnsiTheme="minorHAnsi" w:cstheme="minorHAnsi"/>
          <w:sz w:val="22"/>
          <w:szCs w:val="22"/>
        </w:rPr>
        <w:t xml:space="preserve"> a § 11, § 12 a § 16 </w:t>
      </w:r>
      <w:proofErr w:type="spellStart"/>
      <w:r>
        <w:rPr>
          <w:rFonts w:asciiTheme="minorHAnsi" w:hAnsiTheme="minorHAnsi" w:cstheme="minorHAnsi"/>
          <w:sz w:val="22"/>
          <w:szCs w:val="22"/>
        </w:rPr>
        <w:t>vyhlášky</w:t>
      </w:r>
      <w:proofErr w:type="spellEnd"/>
      <w:r>
        <w:rPr>
          <w:rFonts w:asciiTheme="minorHAnsi" w:hAnsiTheme="minorHAnsi" w:cstheme="minorHAnsi"/>
          <w:sz w:val="22"/>
          <w:szCs w:val="22"/>
        </w:rPr>
        <w:t xml:space="preserve"> č. 27/2016 Sb.) </w:t>
      </w:r>
    </w:p>
    <w:p w14:paraId="6E95453D" w14:textId="77777777" w:rsidR="00F24099" w:rsidRDefault="00F24099" w:rsidP="00F24099">
      <w:pPr>
        <w:overflowPunct/>
        <w:autoSpaceDE/>
        <w:adjustRightInd/>
        <w:jc w:val="both"/>
        <w:rPr>
          <w:rFonts w:asciiTheme="minorHAnsi" w:hAnsiTheme="minorHAnsi" w:cstheme="minorHAnsi"/>
          <w:sz w:val="22"/>
          <w:szCs w:val="22"/>
        </w:rPr>
      </w:pPr>
    </w:p>
    <w:p w14:paraId="6F8E172A" w14:textId="77777777" w:rsidR="00F24099" w:rsidRDefault="00F24099" w:rsidP="00F24099">
      <w:pPr>
        <w:overflowPunct/>
        <w:autoSpaceDE/>
        <w:adjustRightInd/>
        <w:jc w:val="both"/>
        <w:rPr>
          <w:rFonts w:asciiTheme="minorHAnsi" w:hAnsiTheme="minorHAnsi" w:cstheme="minorHAnsi"/>
          <w:sz w:val="22"/>
          <w:szCs w:val="22"/>
        </w:rPr>
      </w:pPr>
      <w:proofErr w:type="spellStart"/>
      <w:r>
        <w:rPr>
          <w:rFonts w:asciiTheme="minorHAnsi" w:hAnsiTheme="minorHAnsi" w:cstheme="minorHAnsi"/>
          <w:sz w:val="22"/>
          <w:szCs w:val="22"/>
        </w:rPr>
        <w:t>Základni</w:t>
      </w:r>
      <w:proofErr w:type="spellEnd"/>
      <w:r>
        <w:rPr>
          <w:rFonts w:asciiTheme="minorHAnsi" w:hAnsiTheme="minorHAnsi" w:cstheme="minorHAnsi"/>
          <w:sz w:val="22"/>
          <w:szCs w:val="22"/>
        </w:rPr>
        <w:t xml:space="preserve">́ postupy </w:t>
      </w:r>
      <w:proofErr w:type="spellStart"/>
      <w:r>
        <w:rPr>
          <w:rFonts w:asciiTheme="minorHAnsi" w:hAnsiTheme="minorHAnsi" w:cstheme="minorHAnsi"/>
          <w:sz w:val="22"/>
          <w:szCs w:val="22"/>
        </w:rPr>
        <w:t>před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při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poskytováni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podpůrných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opatřeni</w:t>
      </w:r>
      <w:proofErr w:type="spellEnd"/>
      <w:r>
        <w:rPr>
          <w:rFonts w:asciiTheme="minorHAnsi" w:hAnsiTheme="minorHAnsi" w:cstheme="minorHAnsi"/>
          <w:sz w:val="22"/>
          <w:szCs w:val="22"/>
        </w:rPr>
        <w:t xml:space="preserve">́ II. – V. </w:t>
      </w:r>
      <w:proofErr w:type="spellStart"/>
      <w:r>
        <w:rPr>
          <w:rFonts w:asciiTheme="minorHAnsi" w:hAnsiTheme="minorHAnsi" w:cstheme="minorHAnsi"/>
          <w:sz w:val="22"/>
          <w:szCs w:val="22"/>
        </w:rPr>
        <w:t>stupne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stejne</w:t>
      </w:r>
      <w:proofErr w:type="spellEnd"/>
      <w:r>
        <w:rPr>
          <w:rFonts w:asciiTheme="minorHAnsi" w:hAnsiTheme="minorHAnsi" w:cstheme="minorHAnsi"/>
          <w:sz w:val="22"/>
          <w:szCs w:val="22"/>
        </w:rPr>
        <w:t xml:space="preserve">̌ tak i </w:t>
      </w:r>
      <w:proofErr w:type="spellStart"/>
      <w:r>
        <w:rPr>
          <w:rFonts w:asciiTheme="minorHAnsi" w:hAnsiTheme="minorHAnsi" w:cstheme="minorHAnsi"/>
          <w:sz w:val="22"/>
          <w:szCs w:val="22"/>
        </w:rPr>
        <w:t>ukončeni</w:t>
      </w:r>
      <w:proofErr w:type="spellEnd"/>
      <w:r>
        <w:rPr>
          <w:rFonts w:asciiTheme="minorHAnsi" w:hAnsiTheme="minorHAnsi" w:cstheme="minorHAnsi"/>
          <w:sz w:val="22"/>
          <w:szCs w:val="22"/>
        </w:rPr>
        <w:t xml:space="preserve">́ jejich </w:t>
      </w:r>
      <w:proofErr w:type="spellStart"/>
      <w:r>
        <w:rPr>
          <w:rFonts w:asciiTheme="minorHAnsi" w:hAnsiTheme="minorHAnsi" w:cstheme="minorHAnsi"/>
          <w:sz w:val="22"/>
          <w:szCs w:val="22"/>
        </w:rPr>
        <w:t>poskytováni</w:t>
      </w:r>
      <w:proofErr w:type="spellEnd"/>
      <w:r>
        <w:rPr>
          <w:rFonts w:asciiTheme="minorHAnsi" w:hAnsiTheme="minorHAnsi" w:cstheme="minorHAnsi"/>
          <w:sz w:val="22"/>
          <w:szCs w:val="22"/>
        </w:rPr>
        <w:t xml:space="preserve">́, jsou uvedeny ve </w:t>
      </w:r>
      <w:proofErr w:type="spellStart"/>
      <w:r>
        <w:rPr>
          <w:rFonts w:asciiTheme="minorHAnsi" w:hAnsiTheme="minorHAnsi" w:cstheme="minorHAnsi"/>
          <w:sz w:val="22"/>
          <w:szCs w:val="22"/>
        </w:rPr>
        <w:t>školském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zákone</w:t>
      </w:r>
      <w:proofErr w:type="spellEnd"/>
      <w:r>
        <w:rPr>
          <w:rFonts w:asciiTheme="minorHAnsi" w:hAnsiTheme="minorHAnsi" w:cstheme="minorHAnsi"/>
          <w:sz w:val="22"/>
          <w:szCs w:val="22"/>
        </w:rPr>
        <w:t xml:space="preserve">̌ a ve </w:t>
      </w:r>
      <w:proofErr w:type="spellStart"/>
      <w:r>
        <w:rPr>
          <w:rFonts w:asciiTheme="minorHAnsi" w:hAnsiTheme="minorHAnsi" w:cstheme="minorHAnsi"/>
          <w:sz w:val="22"/>
          <w:szCs w:val="22"/>
        </w:rPr>
        <w:t>vyhlášce</w:t>
      </w:r>
      <w:proofErr w:type="spellEnd"/>
      <w:r>
        <w:rPr>
          <w:rFonts w:asciiTheme="minorHAnsi" w:hAnsiTheme="minorHAnsi" w:cstheme="minorHAnsi"/>
          <w:sz w:val="22"/>
          <w:szCs w:val="22"/>
        </w:rPr>
        <w:t xml:space="preserve"> č. 27/2016 Sb. v </w:t>
      </w:r>
      <w:proofErr w:type="spellStart"/>
      <w:r>
        <w:rPr>
          <w:rFonts w:asciiTheme="minorHAnsi" w:hAnsiTheme="minorHAnsi" w:cstheme="minorHAnsi"/>
          <w:sz w:val="22"/>
          <w:szCs w:val="22"/>
        </w:rPr>
        <w:t>platném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zněni</w:t>
      </w:r>
      <w:proofErr w:type="spellEnd"/>
      <w:r>
        <w:rPr>
          <w:rFonts w:asciiTheme="minorHAnsi" w:hAnsiTheme="minorHAnsi" w:cstheme="minorHAnsi"/>
          <w:sz w:val="22"/>
          <w:szCs w:val="22"/>
        </w:rPr>
        <w:t>́ a nelze se od nich odklonit.</w:t>
      </w:r>
    </w:p>
    <w:p w14:paraId="391B9693" w14:textId="77777777" w:rsidR="00F24099" w:rsidRDefault="00F24099" w:rsidP="00F24099">
      <w:pPr>
        <w:overflowPunct/>
        <w:autoSpaceDE/>
        <w:adjustRightInd/>
        <w:jc w:val="both"/>
        <w:rPr>
          <w:rFonts w:asciiTheme="minorHAnsi" w:hAnsiTheme="minorHAnsi" w:cstheme="minorHAnsi"/>
          <w:sz w:val="22"/>
          <w:szCs w:val="22"/>
          <w:u w:val="single"/>
        </w:rPr>
      </w:pPr>
    </w:p>
    <w:p w14:paraId="726C6A07" w14:textId="77777777" w:rsidR="00F24099" w:rsidRDefault="00F24099" w:rsidP="00F24099">
      <w:pPr>
        <w:overflowPunct/>
        <w:autoSpaceDE/>
        <w:adjustRightInd/>
        <w:jc w:val="both"/>
        <w:rPr>
          <w:rFonts w:asciiTheme="minorHAnsi" w:hAnsiTheme="minorHAnsi" w:cstheme="minorHAnsi"/>
          <w:b/>
          <w:color w:val="00B050"/>
          <w:sz w:val="22"/>
          <w:szCs w:val="22"/>
        </w:rPr>
      </w:pPr>
      <w:proofErr w:type="gramStart"/>
      <w:r>
        <w:rPr>
          <w:rFonts w:asciiTheme="minorHAnsi" w:hAnsiTheme="minorHAnsi" w:cstheme="minorHAnsi"/>
          <w:b/>
          <w:color w:val="00B050"/>
          <w:sz w:val="22"/>
          <w:szCs w:val="22"/>
        </w:rPr>
        <w:t>2.6.  Vzdělávání</w:t>
      </w:r>
      <w:proofErr w:type="gramEnd"/>
      <w:r>
        <w:rPr>
          <w:rFonts w:asciiTheme="minorHAnsi" w:hAnsiTheme="minorHAnsi" w:cstheme="minorHAnsi"/>
          <w:b/>
          <w:color w:val="00B050"/>
          <w:sz w:val="22"/>
          <w:szCs w:val="22"/>
        </w:rPr>
        <w:t xml:space="preserve"> dětí nadaných a dětí s odlišným mateřským jazykem</w:t>
      </w:r>
    </w:p>
    <w:p w14:paraId="442C8C93" w14:textId="77777777" w:rsidR="00F24099" w:rsidRDefault="00F24099" w:rsidP="00F24099">
      <w:pPr>
        <w:overflowPunct/>
        <w:autoSpaceDE/>
        <w:adjustRightInd/>
        <w:jc w:val="both"/>
        <w:rPr>
          <w:rFonts w:asciiTheme="minorHAnsi" w:hAnsiTheme="minorHAnsi" w:cstheme="minorHAnsi"/>
          <w:b/>
          <w:color w:val="00B050"/>
          <w:sz w:val="22"/>
          <w:szCs w:val="22"/>
        </w:rPr>
      </w:pPr>
      <w:r>
        <w:rPr>
          <w:rFonts w:asciiTheme="minorHAnsi" w:hAnsiTheme="minorHAnsi" w:cstheme="minorHAnsi"/>
          <w:b/>
          <w:color w:val="00B050"/>
          <w:sz w:val="22"/>
          <w:szCs w:val="22"/>
        </w:rPr>
        <w:t xml:space="preserve"> </w:t>
      </w:r>
    </w:p>
    <w:p w14:paraId="7C19AAF5" w14:textId="77777777" w:rsidR="00F24099" w:rsidRDefault="00F24099" w:rsidP="00F24099">
      <w:pPr>
        <w:overflowPunct/>
        <w:autoSpaceDE/>
        <w:adjustRightInd/>
        <w:jc w:val="both"/>
        <w:rPr>
          <w:rFonts w:asciiTheme="minorHAnsi" w:hAnsiTheme="minorHAnsi" w:cstheme="minorHAnsi"/>
          <w:sz w:val="22"/>
          <w:szCs w:val="22"/>
        </w:rPr>
      </w:pPr>
      <w:proofErr w:type="spellStart"/>
      <w:r>
        <w:rPr>
          <w:rFonts w:asciiTheme="minorHAnsi" w:hAnsiTheme="minorHAnsi" w:cstheme="minorHAnsi"/>
          <w:sz w:val="22"/>
          <w:szCs w:val="22"/>
        </w:rPr>
        <w:t>Mateřska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vytváři</w:t>
      </w:r>
      <w:proofErr w:type="spellEnd"/>
      <w:r>
        <w:rPr>
          <w:rFonts w:asciiTheme="minorHAnsi" w:hAnsiTheme="minorHAnsi" w:cstheme="minorHAnsi"/>
          <w:sz w:val="22"/>
          <w:szCs w:val="22"/>
        </w:rPr>
        <w:t xml:space="preserve">́ ve </w:t>
      </w:r>
      <w:proofErr w:type="spellStart"/>
      <w:r>
        <w:rPr>
          <w:rFonts w:asciiTheme="minorHAnsi" w:hAnsiTheme="minorHAnsi" w:cstheme="minorHAnsi"/>
          <w:sz w:val="22"/>
          <w:szCs w:val="22"/>
        </w:rPr>
        <w:t>svém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školním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vzdělávacím</w:t>
      </w:r>
      <w:proofErr w:type="spellEnd"/>
      <w:r>
        <w:rPr>
          <w:rFonts w:asciiTheme="minorHAnsi" w:hAnsiTheme="minorHAnsi" w:cstheme="minorHAnsi"/>
          <w:sz w:val="22"/>
          <w:szCs w:val="22"/>
        </w:rPr>
        <w:t xml:space="preserve"> programu a </w:t>
      </w:r>
      <w:proofErr w:type="spellStart"/>
      <w:r>
        <w:rPr>
          <w:rFonts w:asciiTheme="minorHAnsi" w:hAnsiTheme="minorHAnsi" w:cstheme="minorHAnsi"/>
          <w:sz w:val="22"/>
          <w:szCs w:val="22"/>
        </w:rPr>
        <w:t>při</w:t>
      </w:r>
      <w:proofErr w:type="spellEnd"/>
      <w:r>
        <w:rPr>
          <w:rFonts w:asciiTheme="minorHAnsi" w:hAnsiTheme="minorHAnsi" w:cstheme="minorHAnsi"/>
          <w:sz w:val="22"/>
          <w:szCs w:val="22"/>
        </w:rPr>
        <w:t xml:space="preserve"> jeho realizaci </w:t>
      </w:r>
      <w:proofErr w:type="spellStart"/>
      <w:r>
        <w:rPr>
          <w:rFonts w:asciiTheme="minorHAnsi" w:hAnsiTheme="minorHAnsi" w:cstheme="minorHAnsi"/>
          <w:sz w:val="22"/>
          <w:szCs w:val="22"/>
        </w:rPr>
        <w:t>podmínky</w:t>
      </w:r>
      <w:proofErr w:type="spellEnd"/>
      <w:r>
        <w:rPr>
          <w:rFonts w:asciiTheme="minorHAnsi" w:hAnsiTheme="minorHAnsi" w:cstheme="minorHAnsi"/>
          <w:sz w:val="22"/>
          <w:szCs w:val="22"/>
        </w:rPr>
        <w:t xml:space="preserve"> </w:t>
      </w:r>
    </w:p>
    <w:p w14:paraId="7FC064BF" w14:textId="77777777" w:rsidR="00F24099" w:rsidRDefault="00F24099" w:rsidP="00F24099">
      <w:pPr>
        <w:overflowPunct/>
        <w:autoSpaceDE/>
        <w:adjustRightInd/>
        <w:jc w:val="both"/>
        <w:rPr>
          <w:rFonts w:asciiTheme="minorHAnsi" w:hAnsiTheme="minorHAnsi" w:cstheme="minorHAnsi"/>
          <w:sz w:val="22"/>
          <w:szCs w:val="22"/>
        </w:rPr>
      </w:pPr>
      <w:r>
        <w:rPr>
          <w:rFonts w:asciiTheme="minorHAnsi" w:hAnsiTheme="minorHAnsi" w:cstheme="minorHAnsi"/>
          <w:sz w:val="22"/>
          <w:szCs w:val="22"/>
        </w:rPr>
        <w:t xml:space="preserve">k co </w:t>
      </w:r>
      <w:proofErr w:type="spellStart"/>
      <w:r>
        <w:rPr>
          <w:rFonts w:asciiTheme="minorHAnsi" w:hAnsiTheme="minorHAnsi" w:cstheme="minorHAnsi"/>
          <w:sz w:val="22"/>
          <w:szCs w:val="22"/>
        </w:rPr>
        <w:t>největšímu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využiti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potenciálu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každého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dítěte</w:t>
      </w:r>
      <w:proofErr w:type="spellEnd"/>
      <w:r>
        <w:rPr>
          <w:rFonts w:asciiTheme="minorHAnsi" w:hAnsiTheme="minorHAnsi" w:cstheme="minorHAnsi"/>
          <w:sz w:val="22"/>
          <w:szCs w:val="22"/>
        </w:rPr>
        <w:t xml:space="preserve"> s ohledem na jeho </w:t>
      </w:r>
      <w:proofErr w:type="spellStart"/>
      <w:r>
        <w:rPr>
          <w:rFonts w:asciiTheme="minorHAnsi" w:hAnsiTheme="minorHAnsi" w:cstheme="minorHAnsi"/>
          <w:sz w:val="22"/>
          <w:szCs w:val="22"/>
        </w:rPr>
        <w:t>individuálni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možnosti</w:t>
      </w:r>
      <w:proofErr w:type="spellEnd"/>
      <w:r>
        <w:rPr>
          <w:rFonts w:asciiTheme="minorHAnsi" w:hAnsiTheme="minorHAnsi" w:cstheme="minorHAnsi"/>
          <w:sz w:val="22"/>
          <w:szCs w:val="22"/>
        </w:rPr>
        <w:t xml:space="preserve">. To </w:t>
      </w:r>
      <w:proofErr w:type="spellStart"/>
      <w:r>
        <w:rPr>
          <w:rFonts w:asciiTheme="minorHAnsi" w:hAnsiTheme="minorHAnsi" w:cstheme="minorHAnsi"/>
          <w:sz w:val="22"/>
          <w:szCs w:val="22"/>
        </w:rPr>
        <w:t>plati</w:t>
      </w:r>
      <w:proofErr w:type="spellEnd"/>
      <w:r>
        <w:rPr>
          <w:rFonts w:asciiTheme="minorHAnsi" w:hAnsiTheme="minorHAnsi" w:cstheme="minorHAnsi"/>
          <w:sz w:val="22"/>
          <w:szCs w:val="22"/>
        </w:rPr>
        <w:t xml:space="preserve">́ v </w:t>
      </w:r>
      <w:proofErr w:type="spellStart"/>
      <w:r>
        <w:rPr>
          <w:rFonts w:asciiTheme="minorHAnsi" w:hAnsiTheme="minorHAnsi" w:cstheme="minorHAnsi"/>
          <w:sz w:val="22"/>
          <w:szCs w:val="22"/>
        </w:rPr>
        <w:t>plne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míře</w:t>
      </w:r>
      <w:proofErr w:type="spellEnd"/>
      <w:r>
        <w:rPr>
          <w:rFonts w:asciiTheme="minorHAnsi" w:hAnsiTheme="minorHAnsi" w:cstheme="minorHAnsi"/>
          <w:sz w:val="22"/>
          <w:szCs w:val="22"/>
        </w:rPr>
        <w:t xml:space="preserve"> i pro </w:t>
      </w:r>
      <w:proofErr w:type="spellStart"/>
      <w:r>
        <w:rPr>
          <w:rFonts w:asciiTheme="minorHAnsi" w:hAnsiTheme="minorHAnsi" w:cstheme="minorHAnsi"/>
          <w:b/>
          <w:sz w:val="22"/>
          <w:szCs w:val="22"/>
        </w:rPr>
        <w:t>vzděláváni</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děti</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nadaných</w:t>
      </w:r>
      <w:proofErr w:type="spellEnd"/>
      <w:r>
        <w:rPr>
          <w:rFonts w:asciiTheme="minorHAnsi" w:hAnsiTheme="minorHAnsi" w:cstheme="minorHAnsi"/>
          <w:b/>
          <w:sz w:val="22"/>
          <w:szCs w:val="22"/>
        </w:rPr>
        <w:t xml:space="preserve">. </w:t>
      </w:r>
    </w:p>
    <w:p w14:paraId="12E5FB62" w14:textId="77777777" w:rsidR="00F24099" w:rsidRDefault="00F24099" w:rsidP="00F24099">
      <w:pPr>
        <w:overflowPunct/>
        <w:autoSpaceDE/>
        <w:adjustRightInd/>
        <w:jc w:val="both"/>
        <w:rPr>
          <w:rFonts w:asciiTheme="minorHAnsi" w:hAnsiTheme="minorHAnsi" w:cstheme="minorHAnsi"/>
          <w:sz w:val="22"/>
          <w:szCs w:val="22"/>
        </w:rPr>
      </w:pPr>
    </w:p>
    <w:p w14:paraId="1BE9AC28" w14:textId="77777777" w:rsidR="00F24099" w:rsidRDefault="00F24099" w:rsidP="00F24099">
      <w:pPr>
        <w:overflowPunct/>
        <w:autoSpaceDE/>
        <w:adjustRightInd/>
        <w:jc w:val="both"/>
        <w:rPr>
          <w:rFonts w:asciiTheme="minorHAnsi" w:hAnsiTheme="minorHAnsi" w:cstheme="minorHAnsi"/>
          <w:sz w:val="22"/>
          <w:szCs w:val="22"/>
        </w:rPr>
      </w:pPr>
      <w:proofErr w:type="spellStart"/>
      <w:r>
        <w:rPr>
          <w:rFonts w:asciiTheme="minorHAnsi" w:hAnsiTheme="minorHAnsi" w:cstheme="minorHAnsi"/>
          <w:sz w:val="22"/>
          <w:szCs w:val="22"/>
        </w:rPr>
        <w:t>Mateřska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škola</w:t>
      </w:r>
      <w:proofErr w:type="spellEnd"/>
      <w:r>
        <w:rPr>
          <w:rFonts w:asciiTheme="minorHAnsi" w:hAnsiTheme="minorHAnsi" w:cstheme="minorHAnsi"/>
          <w:sz w:val="22"/>
          <w:szCs w:val="22"/>
        </w:rPr>
        <w:t xml:space="preserve"> je povinna zajistit realizaci </w:t>
      </w:r>
      <w:proofErr w:type="spellStart"/>
      <w:r>
        <w:rPr>
          <w:rFonts w:asciiTheme="minorHAnsi" w:hAnsiTheme="minorHAnsi" w:cstheme="minorHAnsi"/>
          <w:sz w:val="22"/>
          <w:szCs w:val="22"/>
        </w:rPr>
        <w:t>všech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stanovených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podpůrných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opatřeni</w:t>
      </w:r>
      <w:proofErr w:type="spellEnd"/>
      <w:r>
        <w:rPr>
          <w:rFonts w:asciiTheme="minorHAnsi" w:hAnsiTheme="minorHAnsi" w:cstheme="minorHAnsi"/>
          <w:sz w:val="22"/>
          <w:szCs w:val="22"/>
        </w:rPr>
        <w:t xml:space="preserve">́ pro podporu </w:t>
      </w:r>
      <w:proofErr w:type="spellStart"/>
      <w:r>
        <w:rPr>
          <w:rFonts w:asciiTheme="minorHAnsi" w:hAnsiTheme="minorHAnsi" w:cstheme="minorHAnsi"/>
          <w:sz w:val="22"/>
          <w:szCs w:val="22"/>
        </w:rPr>
        <w:t>nadáni</w:t>
      </w:r>
      <w:proofErr w:type="spellEnd"/>
      <w:r>
        <w:rPr>
          <w:rFonts w:asciiTheme="minorHAnsi" w:hAnsiTheme="minorHAnsi" w:cstheme="minorHAnsi"/>
          <w:sz w:val="22"/>
          <w:szCs w:val="22"/>
        </w:rPr>
        <w:t xml:space="preserve">́ podle </w:t>
      </w:r>
      <w:proofErr w:type="spellStart"/>
      <w:proofErr w:type="gramStart"/>
      <w:r>
        <w:rPr>
          <w:rFonts w:asciiTheme="minorHAnsi" w:hAnsiTheme="minorHAnsi" w:cstheme="minorHAnsi"/>
          <w:sz w:val="22"/>
          <w:szCs w:val="22"/>
        </w:rPr>
        <w:t>individuálních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vzdělávacích</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potřeb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děti</w:t>
      </w:r>
      <w:proofErr w:type="spellEnd"/>
      <w:r>
        <w:rPr>
          <w:rFonts w:asciiTheme="minorHAnsi" w:hAnsiTheme="minorHAnsi" w:cstheme="minorHAnsi"/>
          <w:sz w:val="22"/>
          <w:szCs w:val="22"/>
        </w:rPr>
        <w:t xml:space="preserve">́ v rozsahu </w:t>
      </w:r>
      <w:proofErr w:type="spellStart"/>
      <w:r>
        <w:rPr>
          <w:rFonts w:asciiTheme="minorHAnsi" w:hAnsiTheme="minorHAnsi" w:cstheme="minorHAnsi"/>
          <w:sz w:val="22"/>
          <w:szCs w:val="22"/>
        </w:rPr>
        <w:t>prvního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az</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čtvrtého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stupne</w:t>
      </w:r>
      <w:proofErr w:type="spellEnd"/>
      <w:r>
        <w:rPr>
          <w:rFonts w:asciiTheme="minorHAnsi" w:hAnsiTheme="minorHAnsi" w:cstheme="minorHAnsi"/>
          <w:sz w:val="22"/>
          <w:szCs w:val="22"/>
        </w:rPr>
        <w:t xml:space="preserve">̌ podpory. </w:t>
      </w:r>
    </w:p>
    <w:p w14:paraId="6E7E2DEE" w14:textId="77777777" w:rsidR="00F24099" w:rsidRDefault="00F24099" w:rsidP="00F24099">
      <w:pPr>
        <w:overflowPunct/>
        <w:autoSpaceDE/>
        <w:adjustRightInd/>
        <w:jc w:val="both"/>
        <w:rPr>
          <w:rFonts w:asciiTheme="minorHAnsi" w:hAnsiTheme="minorHAnsi" w:cstheme="minorHAnsi"/>
          <w:sz w:val="22"/>
          <w:szCs w:val="22"/>
        </w:rPr>
      </w:pPr>
    </w:p>
    <w:p w14:paraId="79B4F486" w14:textId="77777777" w:rsidR="00F24099" w:rsidRDefault="00F24099" w:rsidP="00F24099">
      <w:pPr>
        <w:overflowPunct/>
        <w:ind w:firstLine="708"/>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Hlavní cílovou skupinou pro poskytování jazykové přípravy jsou </w:t>
      </w:r>
      <w:r>
        <w:rPr>
          <w:rFonts w:ascii="Calibri" w:eastAsiaTheme="minorHAnsi" w:hAnsi="Calibri" w:cs="Calibri"/>
          <w:b/>
          <w:bCs/>
          <w:color w:val="000000"/>
          <w:sz w:val="22"/>
          <w:szCs w:val="22"/>
          <w:lang w:eastAsia="en-US"/>
        </w:rPr>
        <w:t xml:space="preserve">cizinci v povinném předškolním vzdělávání </w:t>
      </w:r>
      <w:r>
        <w:rPr>
          <w:rFonts w:ascii="Calibri" w:eastAsiaTheme="minorHAnsi" w:hAnsi="Calibri" w:cs="Calibri"/>
          <w:color w:val="000000"/>
          <w:sz w:val="22"/>
          <w:szCs w:val="22"/>
          <w:lang w:eastAsia="en-US"/>
        </w:rPr>
        <w:t xml:space="preserve">bez ohledu na délku jejich pobytu v ČR. Organizace jazykové přípravy se </w:t>
      </w:r>
      <w:proofErr w:type="gramStart"/>
      <w:r>
        <w:rPr>
          <w:rFonts w:ascii="Calibri" w:eastAsiaTheme="minorHAnsi" w:hAnsi="Calibri" w:cs="Calibri"/>
          <w:color w:val="000000"/>
          <w:sz w:val="22"/>
          <w:szCs w:val="22"/>
          <w:lang w:eastAsia="en-US"/>
        </w:rPr>
        <w:t>liší</w:t>
      </w:r>
      <w:proofErr w:type="gramEnd"/>
      <w:r>
        <w:rPr>
          <w:rFonts w:ascii="Calibri" w:eastAsiaTheme="minorHAnsi" w:hAnsi="Calibri" w:cs="Calibri"/>
          <w:color w:val="000000"/>
          <w:sz w:val="22"/>
          <w:szCs w:val="22"/>
          <w:lang w:eastAsia="en-US"/>
        </w:rPr>
        <w:t xml:space="preserve"> s ohledem na zastoupení cizinců v povinném předškolním vzdělávání. Vycházíme z toho, že </w:t>
      </w:r>
    </w:p>
    <w:p w14:paraId="2E15BCA1" w14:textId="77777777" w:rsidR="00F24099" w:rsidRDefault="00F24099" w:rsidP="00F24099">
      <w:pPr>
        <w:pageBreakBefore/>
        <w:overflowPunct/>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v případě počtu </w:t>
      </w:r>
      <w:r>
        <w:rPr>
          <w:rFonts w:ascii="Calibri" w:eastAsiaTheme="minorHAnsi" w:hAnsi="Calibri" w:cs="Calibri"/>
          <w:b/>
          <w:bCs/>
          <w:color w:val="000000"/>
          <w:sz w:val="22"/>
          <w:szCs w:val="22"/>
          <w:lang w:eastAsia="en-US"/>
        </w:rPr>
        <w:t xml:space="preserve">4 a více dětí cizinců </w:t>
      </w:r>
      <w:r>
        <w:rPr>
          <w:rFonts w:ascii="Calibri" w:eastAsiaTheme="minorHAnsi" w:hAnsi="Calibri" w:cs="Calibri"/>
          <w:color w:val="000000"/>
          <w:sz w:val="22"/>
          <w:szCs w:val="22"/>
          <w:lang w:eastAsia="en-US"/>
        </w:rPr>
        <w:t xml:space="preserve">již není možné se jim v rámci vzdělávání ve třídě dostatečně individuálně věnovat a poskytovat jim dostatečnou jazykovou přípravu, a proto je třeba zřídit skupinu/y pro jazykovou přípravu. Pokud má mateřská škola v rámci jednoho místa poskytovaného vzdělávání </w:t>
      </w:r>
      <w:r>
        <w:rPr>
          <w:rFonts w:ascii="Calibri" w:eastAsiaTheme="minorHAnsi" w:hAnsi="Calibri" w:cs="Calibri"/>
          <w:b/>
          <w:bCs/>
          <w:color w:val="000000"/>
          <w:sz w:val="22"/>
          <w:szCs w:val="22"/>
          <w:lang w:eastAsia="en-US"/>
        </w:rPr>
        <w:t>1 až 3 děti cizince v povinném předškolním vzdělávání</w:t>
      </w:r>
      <w:r>
        <w:rPr>
          <w:rFonts w:ascii="Calibri" w:eastAsiaTheme="minorHAnsi" w:hAnsi="Calibri" w:cs="Calibri"/>
          <w:color w:val="000000"/>
          <w:sz w:val="22"/>
          <w:szCs w:val="22"/>
          <w:lang w:eastAsia="en-US"/>
        </w:rPr>
        <w:t xml:space="preserve">, bude jim poskytována individuální jazyková podpora v rámci běžných vzdělávacích činností. </w:t>
      </w:r>
    </w:p>
    <w:p w14:paraId="12F24163" w14:textId="77777777" w:rsidR="00F24099" w:rsidRDefault="00F24099" w:rsidP="00F24099">
      <w:pPr>
        <w:overflowPunct/>
        <w:jc w:val="both"/>
        <w:rPr>
          <w:rFonts w:ascii="Calibri" w:eastAsiaTheme="minorHAnsi" w:hAnsi="Calibri" w:cs="Calibri"/>
          <w:color w:val="000000"/>
          <w:sz w:val="22"/>
          <w:szCs w:val="22"/>
          <w:lang w:eastAsia="en-US"/>
        </w:rPr>
      </w:pPr>
    </w:p>
    <w:p w14:paraId="72C31EB8" w14:textId="77777777" w:rsidR="00F24099" w:rsidRDefault="00F24099" w:rsidP="00F24099">
      <w:pPr>
        <w:overflowPunct/>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V případě, že by v MŠ bylo větší zastoupení cizinců (tj. 4 a více dětí-cizinců v rámci jednoho místa poskytovaného vzdělávání) v povinném předškolním vzdělávání, zřizuje ředitel mateřské školy skupinu/y pro jazykovou přípravu v souladu s § 1e vyhlášky č. 14/2005 Sb., o předškolním vzdělávání, ve znění pozdějších předpisů. Škola má povinnost poskytovat jazykovou přípravu pro zajištění plynulého přechodu do základního vzdělávání </w:t>
      </w:r>
      <w:r>
        <w:rPr>
          <w:rFonts w:ascii="Calibri" w:eastAsiaTheme="minorHAnsi" w:hAnsi="Calibri" w:cs="Calibri"/>
          <w:b/>
          <w:bCs/>
          <w:color w:val="000000"/>
          <w:sz w:val="22"/>
          <w:szCs w:val="22"/>
          <w:lang w:eastAsia="en-US"/>
        </w:rPr>
        <w:t>v rozsahu jedné hodiny týdně</w:t>
      </w:r>
      <w:r>
        <w:rPr>
          <w:rFonts w:ascii="Calibri" w:eastAsiaTheme="minorHAnsi" w:hAnsi="Calibri" w:cs="Calibri"/>
          <w:color w:val="000000"/>
          <w:sz w:val="22"/>
          <w:szCs w:val="22"/>
          <w:lang w:eastAsia="en-US"/>
        </w:rPr>
        <w:t xml:space="preserve">. Tato hodina týdně bude rozdělena do dvou nebo více bloků v průběhu týdne. Do této hodiny se nezapočítávají přesuny dětí do skupiny apod. </w:t>
      </w:r>
    </w:p>
    <w:p w14:paraId="427E7C0B" w14:textId="77777777" w:rsidR="00F24099" w:rsidRDefault="00F24099" w:rsidP="00F24099">
      <w:pPr>
        <w:overflowPunct/>
        <w:autoSpaceDE/>
        <w:adjustRightInd/>
        <w:jc w:val="both"/>
        <w:rPr>
          <w:rFonts w:asciiTheme="minorHAnsi" w:hAnsiTheme="minorHAnsi" w:cstheme="minorHAnsi"/>
          <w:sz w:val="22"/>
          <w:szCs w:val="22"/>
        </w:rPr>
      </w:pPr>
      <w:r>
        <w:rPr>
          <w:rFonts w:ascii="Calibri" w:eastAsiaTheme="minorHAnsi" w:hAnsi="Calibri" w:cs="Calibri"/>
          <w:color w:val="000000"/>
          <w:sz w:val="22"/>
          <w:szCs w:val="22"/>
          <w:lang w:eastAsia="en-US"/>
        </w:rPr>
        <w:t>Do skupiny mohou být na základě posouzení potřebnosti ředitelem školy zařazeny i jiné děti, které mají prokazatelně obdobné integrační potřeby jako děti cizinci (mladší, s českým občanstvím apod.), a to i do vyššího počtu než osm dětí, pokud to není na újmu kvality jazykové přípravy dětí cizinců.</w:t>
      </w:r>
    </w:p>
    <w:p w14:paraId="09698DF0" w14:textId="77777777" w:rsidR="00F24099" w:rsidRDefault="00F24099" w:rsidP="00F24099">
      <w:pPr>
        <w:pStyle w:val="Default"/>
        <w:jc w:val="both"/>
        <w:rPr>
          <w:rFonts w:asciiTheme="minorHAnsi" w:hAnsiTheme="minorHAnsi" w:cstheme="minorHAnsi"/>
          <w:b/>
          <w:color w:val="auto"/>
          <w:sz w:val="22"/>
          <w:szCs w:val="22"/>
        </w:rPr>
      </w:pPr>
      <w:r>
        <w:rPr>
          <w:rFonts w:asciiTheme="minorHAnsi" w:hAnsiTheme="minorHAnsi" w:cstheme="minorHAnsi"/>
          <w:b/>
          <w:color w:val="auto"/>
          <w:sz w:val="22"/>
          <w:szCs w:val="22"/>
        </w:rPr>
        <w:t xml:space="preserve"> </w:t>
      </w:r>
    </w:p>
    <w:p w14:paraId="3176DECB" w14:textId="77777777" w:rsidR="00F24099" w:rsidRDefault="00F24099" w:rsidP="00F24099">
      <w:pPr>
        <w:pStyle w:val="Default"/>
        <w:jc w:val="both"/>
        <w:rPr>
          <w:rFonts w:asciiTheme="minorHAnsi" w:hAnsiTheme="minorHAnsi"/>
          <w:color w:val="auto"/>
          <w:sz w:val="22"/>
          <w:szCs w:val="22"/>
        </w:rPr>
      </w:pPr>
      <w:r>
        <w:rPr>
          <w:rFonts w:asciiTheme="minorHAnsi" w:hAnsiTheme="minorHAnsi"/>
          <w:b/>
          <w:bCs/>
          <w:color w:val="00B050"/>
          <w:sz w:val="22"/>
          <w:szCs w:val="22"/>
        </w:rPr>
        <w:t>2.7. Příchody a odchody dětí z mateřské školy</w:t>
      </w:r>
      <w:r>
        <w:rPr>
          <w:rFonts w:asciiTheme="minorHAnsi" w:hAnsiTheme="minorHAnsi"/>
          <w:b/>
          <w:bCs/>
          <w:color w:val="auto"/>
          <w:sz w:val="22"/>
          <w:szCs w:val="22"/>
        </w:rPr>
        <w:t xml:space="preserve"> </w:t>
      </w:r>
    </w:p>
    <w:p w14:paraId="384DEAD6"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a) škola je otevřena v pracovní dny od 7,00 do 17,00 hodin </w:t>
      </w:r>
    </w:p>
    <w:p w14:paraId="2036EC76"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b) rodiče mají možnost si dítě </w:t>
      </w:r>
      <w:r>
        <w:rPr>
          <w:rFonts w:asciiTheme="minorHAnsi" w:hAnsiTheme="minorHAnsi"/>
          <w:b/>
          <w:bCs/>
          <w:color w:val="auto"/>
          <w:sz w:val="22"/>
          <w:szCs w:val="22"/>
        </w:rPr>
        <w:t>vyzvednout v době od 12,45 - 13,00 hodin</w:t>
      </w:r>
      <w:r>
        <w:rPr>
          <w:rFonts w:asciiTheme="minorHAnsi" w:hAnsiTheme="minorHAnsi"/>
          <w:color w:val="auto"/>
          <w:sz w:val="22"/>
          <w:szCs w:val="22"/>
        </w:rPr>
        <w:t xml:space="preserve">, odpoledne od 15,00 – 17,00 hodin </w:t>
      </w:r>
    </w:p>
    <w:p w14:paraId="761A20BD"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c) p</w:t>
      </w:r>
      <w:r>
        <w:rPr>
          <w:rFonts w:asciiTheme="minorHAnsi" w:hAnsiTheme="minorHAnsi"/>
          <w:b/>
          <w:bCs/>
          <w:color w:val="auto"/>
          <w:sz w:val="22"/>
          <w:szCs w:val="22"/>
        </w:rPr>
        <w:t>říchod dětí je do 8,30 hod</w:t>
      </w:r>
      <w:r>
        <w:rPr>
          <w:rFonts w:asciiTheme="minorHAnsi" w:hAnsiTheme="minorHAnsi"/>
          <w:color w:val="auto"/>
          <w:sz w:val="22"/>
          <w:szCs w:val="22"/>
        </w:rPr>
        <w:t xml:space="preserve">, pozdější nebo jiný čas příchodu je možný po předchozí domluvě s pedagogem ve třídě </w:t>
      </w:r>
    </w:p>
    <w:p w14:paraId="6366E380"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d) rodiče, kteří si </w:t>
      </w:r>
      <w:r>
        <w:rPr>
          <w:rFonts w:asciiTheme="minorHAnsi" w:hAnsiTheme="minorHAnsi"/>
          <w:b/>
          <w:bCs/>
          <w:color w:val="auto"/>
          <w:sz w:val="22"/>
          <w:szCs w:val="22"/>
        </w:rPr>
        <w:t xml:space="preserve">nevyzvednou dítě ani do 15 minut po skončení provozní doby </w:t>
      </w:r>
      <w:r>
        <w:rPr>
          <w:rFonts w:asciiTheme="minorHAnsi" w:hAnsiTheme="minorHAnsi"/>
          <w:color w:val="auto"/>
          <w:sz w:val="22"/>
          <w:szCs w:val="22"/>
        </w:rPr>
        <w:t xml:space="preserve">(do 17,15 hod.), budou pedagogem telefonicky vyzváni k vyzvednutí dítěte. Čas, kdy došlo k předání, zapíše pedagog do zvláštního sešitu, který je uložen ve třídě s konečnou službou (zajíčci, sovičky) a rodič nebo jeho zplnomocněný zástupce tuto skutečnost podepíše </w:t>
      </w:r>
    </w:p>
    <w:p w14:paraId="7D32949E" w14:textId="77777777" w:rsidR="00F24099" w:rsidRDefault="00F24099" w:rsidP="00F24099">
      <w:pPr>
        <w:pStyle w:val="Default"/>
        <w:jc w:val="both"/>
        <w:rPr>
          <w:rFonts w:asciiTheme="minorHAnsi" w:hAnsiTheme="minorHAnsi" w:cstheme="minorBidi"/>
          <w:color w:val="auto"/>
          <w:sz w:val="22"/>
          <w:szCs w:val="22"/>
        </w:rPr>
      </w:pPr>
      <w:r>
        <w:rPr>
          <w:rFonts w:asciiTheme="minorHAnsi" w:hAnsiTheme="minorHAnsi"/>
          <w:color w:val="auto"/>
          <w:sz w:val="22"/>
          <w:szCs w:val="22"/>
        </w:rPr>
        <w:t xml:space="preserve">e) opakované pozdní příchody a vyzvedávání dítěte může být posuzováno za závažné a vědomé narušování provozu mateřské školy a ředitel může dle ustanovení §35 odst. 1 </w:t>
      </w:r>
      <w:r>
        <w:rPr>
          <w:rFonts w:asciiTheme="minorHAnsi" w:hAnsiTheme="minorHAnsi" w:cstheme="minorBidi"/>
          <w:color w:val="auto"/>
          <w:sz w:val="22"/>
          <w:szCs w:val="22"/>
        </w:rPr>
        <w:t xml:space="preserve">písm. b) zákona 561/2004 Sb., školského zákona, ve znění pozdějších předpisů, po předchozím písemném upozornění rozhodnout o ukončení docházky dítěte do mateřské školy </w:t>
      </w:r>
    </w:p>
    <w:p w14:paraId="187C598D" w14:textId="77777777" w:rsidR="00F24099" w:rsidRDefault="00F24099" w:rsidP="00F24099">
      <w:pPr>
        <w:pStyle w:val="Default"/>
        <w:jc w:val="both"/>
        <w:rPr>
          <w:rFonts w:asciiTheme="minorHAnsi" w:hAnsiTheme="minorHAnsi"/>
          <w:color w:val="auto"/>
          <w:sz w:val="22"/>
          <w:szCs w:val="22"/>
        </w:rPr>
      </w:pPr>
    </w:p>
    <w:p w14:paraId="75843C47" w14:textId="77777777" w:rsidR="00F24099" w:rsidRDefault="00F24099" w:rsidP="00F24099">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f) stane-li se, že ze závažných důvodů nebude dítě vyzvednuto do 17 hodin, bude o ně pečovat pedagog Mateřské školy K Roztokům v budově MŠ do doby, než se dostaví rodiče. Veškeré náklady s tím spojené jsou rodiče povinni uhradit. O převzetí nevyzvednutého dítěte do osobní péče po své pracovní době bude pedagog neprodleně informovat ředitelku mateřské školy, která pak následně (pokud se </w:t>
      </w:r>
      <w:proofErr w:type="gramStart"/>
      <w:r>
        <w:rPr>
          <w:rFonts w:asciiTheme="minorHAnsi" w:hAnsiTheme="minorHAnsi" w:cstheme="minorBidi"/>
          <w:color w:val="auto"/>
          <w:sz w:val="22"/>
          <w:szCs w:val="22"/>
        </w:rPr>
        <w:t>nepodaří</w:t>
      </w:r>
      <w:proofErr w:type="gramEnd"/>
      <w:r>
        <w:rPr>
          <w:rFonts w:asciiTheme="minorHAnsi" w:hAnsiTheme="minorHAnsi" w:cstheme="minorBidi"/>
          <w:color w:val="auto"/>
          <w:sz w:val="22"/>
          <w:szCs w:val="22"/>
        </w:rPr>
        <w:t xml:space="preserve"> nikoho ze zákonných zástupců dítěte kontaktovat a ani si nikdo dítě nevyzvedne) kontaktuje operační středisko Policie ČR Místního oddělení Dejvice, Pelléova 21, Praha 6, kde bude také na tel. čísle 974 856 740 (nepřetržitá služba 24 hodin denně), zanechána informace o tom, kde je možné dítě vyzvednout </w:t>
      </w:r>
    </w:p>
    <w:p w14:paraId="6D0969A0" w14:textId="77777777" w:rsidR="00F24099" w:rsidRDefault="00F24099" w:rsidP="00F24099">
      <w:pPr>
        <w:pStyle w:val="Default"/>
        <w:jc w:val="both"/>
        <w:rPr>
          <w:rFonts w:asciiTheme="minorHAnsi" w:hAnsiTheme="minorHAnsi"/>
          <w:b/>
          <w:bCs/>
          <w:color w:val="auto"/>
          <w:sz w:val="22"/>
          <w:szCs w:val="22"/>
        </w:rPr>
      </w:pPr>
    </w:p>
    <w:p w14:paraId="1D260674" w14:textId="77777777" w:rsidR="00F24099" w:rsidRDefault="00F24099" w:rsidP="00F24099">
      <w:pPr>
        <w:pStyle w:val="Default"/>
        <w:jc w:val="both"/>
        <w:rPr>
          <w:rFonts w:asciiTheme="minorHAnsi" w:hAnsiTheme="minorHAnsi"/>
          <w:color w:val="00B050"/>
          <w:sz w:val="22"/>
          <w:szCs w:val="22"/>
        </w:rPr>
      </w:pPr>
      <w:r>
        <w:rPr>
          <w:rFonts w:asciiTheme="minorHAnsi" w:hAnsiTheme="minorHAnsi"/>
          <w:b/>
          <w:bCs/>
          <w:color w:val="00B050"/>
          <w:sz w:val="22"/>
          <w:szCs w:val="22"/>
        </w:rPr>
        <w:t xml:space="preserve">2.8. Předávání dětí </w:t>
      </w:r>
    </w:p>
    <w:p w14:paraId="56D25633"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a) do mateřské školy přicházejí a odcházejí děti pouze v doprovodu rodiče, zákonného zástupce nebo pověřené osoby, zplnomocněné na základě písemné dohody tzv. „</w:t>
      </w:r>
      <w:r>
        <w:rPr>
          <w:rFonts w:asciiTheme="minorHAnsi" w:hAnsiTheme="minorHAnsi"/>
          <w:b/>
          <w:bCs/>
          <w:color w:val="auto"/>
          <w:sz w:val="22"/>
          <w:szCs w:val="22"/>
        </w:rPr>
        <w:t>Plná moc při zastupování rodiče nebo zákonného zástupce</w:t>
      </w:r>
      <w:r>
        <w:rPr>
          <w:rFonts w:asciiTheme="minorHAnsi" w:hAnsiTheme="minorHAnsi"/>
          <w:color w:val="auto"/>
          <w:sz w:val="22"/>
          <w:szCs w:val="22"/>
        </w:rPr>
        <w:t xml:space="preserve">“ </w:t>
      </w:r>
    </w:p>
    <w:p w14:paraId="5E41B5FF" w14:textId="77777777" w:rsidR="00F24099" w:rsidRDefault="00F24099" w:rsidP="00F24099">
      <w:pPr>
        <w:jc w:val="both"/>
        <w:rPr>
          <w:rFonts w:asciiTheme="minorHAnsi" w:hAnsiTheme="minorHAnsi"/>
          <w:sz w:val="22"/>
          <w:szCs w:val="22"/>
        </w:rPr>
      </w:pPr>
      <w:r>
        <w:rPr>
          <w:rFonts w:asciiTheme="minorHAnsi" w:hAnsiTheme="minorHAnsi"/>
          <w:sz w:val="22"/>
          <w:szCs w:val="22"/>
        </w:rPr>
        <w:t xml:space="preserve">b) rodiče převlékají děti v šatně. Věci dětí ukládají do označených poliček. Věci dětí rodiče </w:t>
      </w:r>
      <w:proofErr w:type="gramStart"/>
      <w:r>
        <w:rPr>
          <w:rFonts w:asciiTheme="minorHAnsi" w:hAnsiTheme="minorHAnsi"/>
          <w:sz w:val="22"/>
          <w:szCs w:val="22"/>
        </w:rPr>
        <w:t>označí</w:t>
      </w:r>
      <w:proofErr w:type="gramEnd"/>
      <w:r>
        <w:rPr>
          <w:rFonts w:asciiTheme="minorHAnsi" w:hAnsiTheme="minorHAnsi"/>
          <w:sz w:val="22"/>
          <w:szCs w:val="22"/>
        </w:rPr>
        <w:t xml:space="preserve"> tak, aby nemohlo dojít k záměně</w:t>
      </w:r>
    </w:p>
    <w:p w14:paraId="19EFDED1" w14:textId="77777777" w:rsidR="00F24099" w:rsidRDefault="00F24099" w:rsidP="00F24099">
      <w:pPr>
        <w:jc w:val="both"/>
        <w:rPr>
          <w:rFonts w:asciiTheme="minorHAnsi" w:hAnsiTheme="minorHAnsi"/>
          <w:sz w:val="22"/>
          <w:szCs w:val="22"/>
        </w:rPr>
      </w:pPr>
    </w:p>
    <w:p w14:paraId="2243AFF9"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lastRenderedPageBreak/>
        <w:t xml:space="preserve">c) rodiče jsou povinni po převlečení dítěte osobně dítě předat pedagogovi ve třídě, případně ohlásit možnou změnu zdravotního stavu dítěte </w:t>
      </w:r>
    </w:p>
    <w:p w14:paraId="19C2B834" w14:textId="77777777" w:rsidR="00F24099" w:rsidRDefault="00F24099" w:rsidP="00F24099">
      <w:pPr>
        <w:overflowPunct/>
        <w:autoSpaceDE/>
        <w:adjustRightInd/>
        <w:jc w:val="both"/>
        <w:rPr>
          <w:rFonts w:asciiTheme="minorHAnsi" w:hAnsiTheme="minorHAnsi"/>
          <w:b/>
          <w:color w:val="000000"/>
          <w:sz w:val="22"/>
          <w:szCs w:val="22"/>
        </w:rPr>
      </w:pPr>
      <w:r>
        <w:rPr>
          <w:rFonts w:asciiTheme="minorHAnsi" w:hAnsiTheme="minorHAnsi"/>
          <w:sz w:val="22"/>
          <w:szCs w:val="22"/>
        </w:rPr>
        <w:t xml:space="preserve">d) rodiče jsou povinni předat do mateřské školy dítě zcela zdravé, bez příznaků nemoci či nachlazení. </w:t>
      </w:r>
      <w:r>
        <w:rPr>
          <w:rFonts w:asciiTheme="minorHAnsi" w:hAnsiTheme="minorHAnsi"/>
          <w:color w:val="000000"/>
          <w:sz w:val="22"/>
          <w:szCs w:val="22"/>
        </w:rPr>
        <w:t xml:space="preserve">Rodič má povinnost nahlásit jakékoliv změny ve zdraví či chování dítěte (rýma, kašel, bolest břicha, bolest hlavy, pozdní spánek, potíže v rodině…). </w:t>
      </w:r>
      <w:r>
        <w:rPr>
          <w:rFonts w:asciiTheme="minorHAnsi" w:hAnsiTheme="minorHAnsi"/>
          <w:b/>
          <w:color w:val="000000"/>
          <w:sz w:val="22"/>
          <w:szCs w:val="22"/>
        </w:rPr>
        <w:t>Do kolektivu nemůže být přijato nemocné dítě.</w:t>
      </w:r>
    </w:p>
    <w:p w14:paraId="5E216713" w14:textId="77777777" w:rsidR="00F24099" w:rsidRDefault="00F24099" w:rsidP="00F24099">
      <w:pPr>
        <w:jc w:val="both"/>
        <w:rPr>
          <w:rFonts w:asciiTheme="minorHAnsi" w:hAnsiTheme="minorHAnsi"/>
          <w:sz w:val="22"/>
          <w:szCs w:val="22"/>
        </w:rPr>
      </w:pPr>
      <w:r>
        <w:rPr>
          <w:rFonts w:asciiTheme="minorHAnsi" w:hAnsiTheme="minorHAnsi"/>
          <w:sz w:val="22"/>
          <w:szCs w:val="22"/>
        </w:rPr>
        <w:t>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14:paraId="427C28FB" w14:textId="77777777" w:rsidR="00F24099" w:rsidRDefault="00F24099" w:rsidP="00F24099">
      <w:pPr>
        <w:jc w:val="both"/>
        <w:rPr>
          <w:rFonts w:asciiTheme="minorHAnsi" w:hAnsiTheme="minorHAnsi"/>
          <w:color w:val="000000"/>
          <w:sz w:val="22"/>
          <w:szCs w:val="22"/>
        </w:rPr>
      </w:pPr>
      <w:r>
        <w:rPr>
          <w:rFonts w:asciiTheme="minorHAnsi" w:hAnsiTheme="minorHAnsi"/>
          <w:color w:val="000000"/>
          <w:sz w:val="22"/>
          <w:szCs w:val="22"/>
        </w:rPr>
        <w:t xml:space="preserve">Do mateřské školy </w:t>
      </w:r>
      <w:proofErr w:type="gramStart"/>
      <w:r>
        <w:rPr>
          <w:rFonts w:asciiTheme="minorHAnsi" w:hAnsiTheme="minorHAnsi"/>
          <w:color w:val="000000"/>
          <w:sz w:val="22"/>
          <w:szCs w:val="22"/>
        </w:rPr>
        <w:t>patří</w:t>
      </w:r>
      <w:proofErr w:type="gramEnd"/>
      <w:r>
        <w:rPr>
          <w:rFonts w:asciiTheme="minorHAnsi" w:hAnsiTheme="minorHAnsi"/>
          <w:color w:val="000000"/>
          <w:sz w:val="22"/>
          <w:szCs w:val="22"/>
        </w:rPr>
        <w:t xml:space="preserve"> </w:t>
      </w:r>
      <w:r>
        <w:rPr>
          <w:rFonts w:asciiTheme="minorHAnsi" w:hAnsiTheme="minorHAnsi"/>
          <w:b/>
          <w:color w:val="000000"/>
          <w:sz w:val="22"/>
          <w:szCs w:val="22"/>
        </w:rPr>
        <w:t xml:space="preserve">pouze dítě zcela zdravé, učitelky mají právo v zájmu zachování zdraví ostatních dětí nepřijmout do mateřské školy děti se silným nachlazením či jinými infekčními onemocněními a vyžadovat od zákonných zástupců potvrzení od lékaře, že dítě smí navštěvovat mateřskou školu. </w:t>
      </w:r>
      <w:r>
        <w:rPr>
          <w:rFonts w:asciiTheme="minorHAnsi" w:hAnsiTheme="minorHAnsi"/>
          <w:color w:val="000000"/>
          <w:sz w:val="22"/>
          <w:szCs w:val="22"/>
        </w:rPr>
        <w:t>Rodiče jsou povinni nahlásit výskyt infekčního onemocnění v rodině a veškeré údaje o zdraví dítěte. Onemocní-li dítě během dne v MŠ, jsou rodiče okamžitě telefonicky kontaktováni a vyzváni k zajištění další zdravotní péče o dítě</w:t>
      </w:r>
    </w:p>
    <w:p w14:paraId="303D004C" w14:textId="77777777" w:rsidR="00F24099" w:rsidRDefault="00F24099" w:rsidP="00F24099">
      <w:pPr>
        <w:overflowPunct/>
        <w:autoSpaceDE/>
        <w:adjustRightInd/>
        <w:jc w:val="both"/>
        <w:rPr>
          <w:rFonts w:asciiTheme="minorHAnsi" w:hAnsiTheme="minorHAnsi"/>
          <w:b/>
          <w:sz w:val="22"/>
          <w:szCs w:val="22"/>
        </w:rPr>
      </w:pPr>
    </w:p>
    <w:p w14:paraId="2F4138A8"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e) pedagog nesmí předat dítě jiné než k tomu pověřené a písemně zplnomocněné osobě na základě písemné dohody tzv. „Plná moc při zastupování rodiče nebo zákonného zástupce“; ve výjimečných případech i na základě telefonické žádosti rodičů </w:t>
      </w:r>
    </w:p>
    <w:p w14:paraId="74273EB9" w14:textId="77777777" w:rsidR="00F24099" w:rsidRDefault="00F24099" w:rsidP="00F24099">
      <w:pPr>
        <w:pStyle w:val="Default"/>
        <w:jc w:val="both"/>
        <w:rPr>
          <w:rFonts w:asciiTheme="minorHAnsi" w:hAnsiTheme="minorHAnsi"/>
          <w:color w:val="auto"/>
          <w:sz w:val="22"/>
          <w:szCs w:val="22"/>
        </w:rPr>
      </w:pPr>
      <w:r>
        <w:rPr>
          <w:rFonts w:asciiTheme="minorHAnsi" w:hAnsiTheme="minorHAnsi"/>
          <w:color w:val="auto"/>
          <w:sz w:val="22"/>
          <w:szCs w:val="22"/>
        </w:rPr>
        <w:t xml:space="preserve">f) pozdní vyzvednutí dítěte – viz. odstavec 2.6. písmeno </w:t>
      </w:r>
      <w:proofErr w:type="spellStart"/>
      <w:proofErr w:type="gramStart"/>
      <w:r>
        <w:rPr>
          <w:rFonts w:asciiTheme="minorHAnsi" w:hAnsiTheme="minorHAnsi"/>
          <w:color w:val="auto"/>
          <w:sz w:val="22"/>
          <w:szCs w:val="22"/>
        </w:rPr>
        <w:t>d,e</w:t>
      </w:r>
      <w:proofErr w:type="gramEnd"/>
      <w:r>
        <w:rPr>
          <w:rFonts w:asciiTheme="minorHAnsi" w:hAnsiTheme="minorHAnsi"/>
          <w:color w:val="auto"/>
          <w:sz w:val="22"/>
          <w:szCs w:val="22"/>
        </w:rPr>
        <w:t>,f</w:t>
      </w:r>
      <w:proofErr w:type="spellEnd"/>
    </w:p>
    <w:p w14:paraId="209E3A2B" w14:textId="77777777" w:rsidR="00F24099" w:rsidRDefault="00F24099" w:rsidP="00F24099">
      <w:pPr>
        <w:pStyle w:val="Default"/>
        <w:jc w:val="both"/>
        <w:rPr>
          <w:rFonts w:asciiTheme="minorHAnsi" w:hAnsiTheme="minorHAnsi"/>
          <w:color w:val="auto"/>
          <w:sz w:val="22"/>
          <w:szCs w:val="22"/>
        </w:rPr>
      </w:pPr>
    </w:p>
    <w:p w14:paraId="712A39F1" w14:textId="77777777" w:rsidR="00F24099" w:rsidRDefault="00F24099" w:rsidP="00F24099">
      <w:pPr>
        <w:pStyle w:val="Default"/>
        <w:jc w:val="both"/>
        <w:rPr>
          <w:rFonts w:asciiTheme="minorHAnsi" w:hAnsiTheme="minorHAnsi"/>
          <w:color w:val="auto"/>
          <w:sz w:val="22"/>
          <w:szCs w:val="22"/>
        </w:rPr>
      </w:pPr>
      <w:r>
        <w:rPr>
          <w:rFonts w:asciiTheme="minorHAnsi" w:hAnsiTheme="minorHAnsi"/>
          <w:b/>
          <w:bCs/>
          <w:color w:val="00B050"/>
          <w:sz w:val="22"/>
          <w:szCs w:val="22"/>
        </w:rPr>
        <w:t>2.9. Oblečení dětí</w:t>
      </w:r>
      <w:r>
        <w:rPr>
          <w:rFonts w:asciiTheme="minorHAnsi" w:hAnsiTheme="minorHAnsi"/>
          <w:b/>
          <w:bCs/>
          <w:color w:val="auto"/>
          <w:sz w:val="22"/>
          <w:szCs w:val="22"/>
        </w:rPr>
        <w:t xml:space="preserve"> </w:t>
      </w:r>
    </w:p>
    <w:p w14:paraId="7BFDC6D6"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a) oblečení dětí do mateřské školy musí být čisté, mělo by být vhodné a přiměřené k pohybu, činnostem v mateřské škole a pobytu dětí venku </w:t>
      </w:r>
    </w:p>
    <w:p w14:paraId="51C1FC59"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b) obuv dětí by měla být vhodně pevná, vzdušná – ne s volnou patou, jsou potřebné holínky na pobyt venku za mokra </w:t>
      </w:r>
    </w:p>
    <w:p w14:paraId="19FABEDF" w14:textId="77777777" w:rsidR="00F24099" w:rsidRDefault="00F24099" w:rsidP="00F24099">
      <w:pPr>
        <w:jc w:val="both"/>
        <w:rPr>
          <w:rFonts w:asciiTheme="minorHAnsi" w:hAnsiTheme="minorHAnsi"/>
          <w:sz w:val="22"/>
          <w:szCs w:val="22"/>
        </w:rPr>
      </w:pPr>
      <w:r>
        <w:rPr>
          <w:rFonts w:asciiTheme="minorHAnsi" w:hAnsiTheme="minorHAnsi"/>
          <w:sz w:val="22"/>
          <w:szCs w:val="22"/>
        </w:rPr>
        <w:t xml:space="preserve">c) do třídy doporučujeme pohodlné oblečení. Děti </w:t>
      </w:r>
      <w:r>
        <w:rPr>
          <w:rFonts w:asciiTheme="minorHAnsi" w:hAnsiTheme="minorHAnsi"/>
          <w:b/>
          <w:sz w:val="22"/>
          <w:szCs w:val="22"/>
        </w:rPr>
        <w:t xml:space="preserve">musí mít jiné oblečení do třídy a na ven </w:t>
      </w:r>
      <w:r>
        <w:rPr>
          <w:rFonts w:asciiTheme="minorHAnsi" w:hAnsiTheme="minorHAnsi"/>
          <w:sz w:val="22"/>
          <w:szCs w:val="22"/>
        </w:rPr>
        <w:t>z důvodu zachování čistoty na třídách. Nutno dát dětem do sáčků náhradní spodní prádlo, ponožky, punčocháče a tričko. Na spaní pyžamo, na přezutí bačkory nebo sandály, ne pantofle. V sáčku musí být také pláštěnka.</w:t>
      </w:r>
    </w:p>
    <w:p w14:paraId="43793100" w14:textId="77777777" w:rsidR="00F24099" w:rsidRDefault="00F24099" w:rsidP="00F24099">
      <w:pPr>
        <w:jc w:val="both"/>
        <w:rPr>
          <w:rFonts w:asciiTheme="minorHAnsi" w:hAnsiTheme="minorHAnsi"/>
          <w:sz w:val="22"/>
          <w:szCs w:val="22"/>
        </w:rPr>
      </w:pPr>
    </w:p>
    <w:p w14:paraId="1B59AB7D" w14:textId="77777777" w:rsidR="00F24099" w:rsidRDefault="00F24099" w:rsidP="00F24099">
      <w:pPr>
        <w:pStyle w:val="Default"/>
        <w:jc w:val="both"/>
        <w:rPr>
          <w:rFonts w:asciiTheme="minorHAnsi" w:hAnsiTheme="minorHAnsi"/>
          <w:color w:val="auto"/>
          <w:sz w:val="22"/>
          <w:szCs w:val="22"/>
        </w:rPr>
      </w:pPr>
      <w:r>
        <w:rPr>
          <w:rFonts w:asciiTheme="minorHAnsi" w:hAnsiTheme="minorHAnsi"/>
          <w:color w:val="auto"/>
          <w:sz w:val="22"/>
          <w:szCs w:val="22"/>
        </w:rPr>
        <w:t xml:space="preserve">d) děti by měly mít své oblečení podepsané nebo označené značkou dítěte </w:t>
      </w:r>
    </w:p>
    <w:p w14:paraId="5A148FC2" w14:textId="77777777" w:rsidR="00F24099" w:rsidRDefault="00F24099" w:rsidP="00F24099">
      <w:pPr>
        <w:pStyle w:val="Default"/>
        <w:jc w:val="both"/>
        <w:rPr>
          <w:rFonts w:asciiTheme="minorHAnsi" w:hAnsiTheme="minorHAnsi"/>
          <w:color w:val="auto"/>
          <w:sz w:val="22"/>
          <w:szCs w:val="22"/>
        </w:rPr>
      </w:pPr>
    </w:p>
    <w:p w14:paraId="61DBEBE7" w14:textId="77777777" w:rsidR="00F24099" w:rsidRDefault="00F24099" w:rsidP="00F24099">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e) za ztracené věci </w:t>
      </w:r>
      <w:proofErr w:type="gramStart"/>
      <w:r>
        <w:rPr>
          <w:rFonts w:asciiTheme="minorHAnsi" w:hAnsiTheme="minorHAnsi" w:cstheme="minorBidi"/>
          <w:color w:val="auto"/>
          <w:sz w:val="22"/>
          <w:szCs w:val="22"/>
        </w:rPr>
        <w:t>neručí</w:t>
      </w:r>
      <w:proofErr w:type="gramEnd"/>
      <w:r>
        <w:rPr>
          <w:rFonts w:asciiTheme="minorHAnsi" w:hAnsiTheme="minorHAnsi" w:cstheme="minorBidi"/>
          <w:color w:val="auto"/>
          <w:sz w:val="22"/>
          <w:szCs w:val="22"/>
        </w:rPr>
        <w:t xml:space="preserve"> personál mateřské školy </w:t>
      </w:r>
    </w:p>
    <w:p w14:paraId="4CF5E25F" w14:textId="77777777" w:rsidR="00F24099" w:rsidRDefault="00F24099" w:rsidP="00F24099">
      <w:pPr>
        <w:jc w:val="both"/>
        <w:rPr>
          <w:rFonts w:asciiTheme="minorHAnsi" w:hAnsiTheme="minorHAnsi"/>
          <w:sz w:val="22"/>
          <w:szCs w:val="22"/>
        </w:rPr>
      </w:pPr>
    </w:p>
    <w:p w14:paraId="0FFA2E1B" w14:textId="77777777" w:rsidR="00F24099" w:rsidRDefault="00F24099" w:rsidP="00F24099">
      <w:pPr>
        <w:jc w:val="both"/>
        <w:rPr>
          <w:rFonts w:asciiTheme="minorHAnsi" w:hAnsiTheme="minorHAnsi"/>
          <w:sz w:val="22"/>
          <w:szCs w:val="22"/>
        </w:rPr>
      </w:pPr>
      <w:r>
        <w:rPr>
          <w:rFonts w:asciiTheme="minorHAnsi" w:hAnsiTheme="minorHAnsi"/>
          <w:sz w:val="22"/>
          <w:szCs w:val="22"/>
        </w:rPr>
        <w:t xml:space="preserve">f) nedoporučujeme rodičům dávat do mateřské školy dětem soukromé hračky, cenné věci. Pedagogové nejsou povinni se o tyto hračky starat a hledat je. Je vždy na dítěti, jak si umí soukromé hračky ohlídat. Mateřská škola za jejich poškození či ztrátu nezodpovídá. </w:t>
      </w:r>
    </w:p>
    <w:p w14:paraId="0BC78240" w14:textId="77777777" w:rsidR="00F24099" w:rsidRDefault="00F24099" w:rsidP="00F24099">
      <w:pPr>
        <w:pStyle w:val="Default"/>
        <w:jc w:val="both"/>
        <w:rPr>
          <w:rFonts w:asciiTheme="minorHAnsi" w:hAnsiTheme="minorHAnsi" w:cstheme="minorBidi"/>
          <w:color w:val="auto"/>
          <w:sz w:val="22"/>
          <w:szCs w:val="22"/>
        </w:rPr>
      </w:pPr>
    </w:p>
    <w:p w14:paraId="7FDC8CD0" w14:textId="77777777" w:rsidR="00F24099" w:rsidRDefault="00F24099" w:rsidP="00F24099">
      <w:pPr>
        <w:pStyle w:val="Default"/>
        <w:jc w:val="both"/>
        <w:rPr>
          <w:rFonts w:asciiTheme="minorHAnsi" w:hAnsiTheme="minorHAnsi"/>
          <w:color w:val="00B050"/>
          <w:sz w:val="22"/>
          <w:szCs w:val="22"/>
        </w:rPr>
      </w:pPr>
      <w:r>
        <w:rPr>
          <w:rFonts w:asciiTheme="minorHAnsi" w:hAnsiTheme="minorHAnsi"/>
          <w:b/>
          <w:bCs/>
          <w:color w:val="00B050"/>
          <w:sz w:val="22"/>
          <w:szCs w:val="22"/>
        </w:rPr>
        <w:t xml:space="preserve">2.10. Stravování dětí </w:t>
      </w:r>
    </w:p>
    <w:p w14:paraId="4B131746"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a) je zajišťováno školní jídelnou Mateřské školy MŠ K Roztokům a </w:t>
      </w:r>
      <w:proofErr w:type="spellStart"/>
      <w:r>
        <w:rPr>
          <w:rFonts w:asciiTheme="minorHAnsi" w:hAnsiTheme="minorHAnsi"/>
          <w:color w:val="auto"/>
          <w:sz w:val="22"/>
          <w:szCs w:val="22"/>
        </w:rPr>
        <w:t>jídelnou-výdejnou</w:t>
      </w:r>
      <w:proofErr w:type="spellEnd"/>
      <w:r>
        <w:rPr>
          <w:rFonts w:asciiTheme="minorHAnsi" w:hAnsiTheme="minorHAnsi"/>
          <w:color w:val="auto"/>
          <w:sz w:val="22"/>
          <w:szCs w:val="22"/>
        </w:rPr>
        <w:t xml:space="preserve"> pro odd. soviček v budově ZŠ </w:t>
      </w:r>
      <w:proofErr w:type="spellStart"/>
      <w:r>
        <w:rPr>
          <w:rFonts w:asciiTheme="minorHAnsi" w:hAnsiTheme="minorHAnsi"/>
          <w:color w:val="auto"/>
          <w:sz w:val="22"/>
          <w:szCs w:val="22"/>
        </w:rPr>
        <w:t>M.Alše</w:t>
      </w:r>
      <w:proofErr w:type="spellEnd"/>
      <w:r>
        <w:rPr>
          <w:rFonts w:asciiTheme="minorHAnsi" w:hAnsiTheme="minorHAnsi"/>
          <w:color w:val="auto"/>
          <w:sz w:val="22"/>
          <w:szCs w:val="22"/>
        </w:rPr>
        <w:t>, Suchdolská 360</w:t>
      </w:r>
    </w:p>
    <w:p w14:paraId="3670C141" w14:textId="77777777" w:rsidR="00F24099" w:rsidRDefault="00F24099" w:rsidP="00F24099">
      <w:pPr>
        <w:jc w:val="both"/>
        <w:rPr>
          <w:rFonts w:asciiTheme="minorHAnsi" w:hAnsiTheme="minorHAnsi"/>
          <w:sz w:val="22"/>
          <w:szCs w:val="22"/>
        </w:rPr>
      </w:pPr>
      <w:r>
        <w:rPr>
          <w:rFonts w:asciiTheme="minorHAnsi" w:hAnsiTheme="minorHAnsi"/>
          <w:sz w:val="22"/>
          <w:szCs w:val="22"/>
        </w:rPr>
        <w:t xml:space="preserve">b) rodiče nebo zákonní zástupci dítěte jsou povinni včas omluvit nepřítomnost dítěte v mateřské škole, nejpozději do 8 hod., pokud tak neučiní, bude jim počítána plná částka stravného. </w:t>
      </w:r>
    </w:p>
    <w:p w14:paraId="1EB2B8E0" w14:textId="77777777" w:rsidR="00F24099" w:rsidRDefault="00F24099" w:rsidP="00F24099">
      <w:pPr>
        <w:jc w:val="both"/>
        <w:rPr>
          <w:rFonts w:asciiTheme="minorHAnsi" w:hAnsiTheme="minorHAnsi"/>
          <w:sz w:val="22"/>
          <w:szCs w:val="22"/>
        </w:rPr>
      </w:pPr>
    </w:p>
    <w:p w14:paraId="496B302F" w14:textId="77777777" w:rsidR="00F24099" w:rsidRDefault="00F24099" w:rsidP="00F24099">
      <w:pPr>
        <w:jc w:val="both"/>
        <w:rPr>
          <w:rFonts w:asciiTheme="minorHAnsi" w:hAnsiTheme="minorHAnsi"/>
          <w:sz w:val="22"/>
          <w:szCs w:val="22"/>
        </w:rPr>
      </w:pPr>
      <w:r>
        <w:rPr>
          <w:rFonts w:asciiTheme="minorHAnsi" w:hAnsiTheme="minorHAnsi"/>
          <w:sz w:val="22"/>
          <w:szCs w:val="22"/>
        </w:rPr>
        <w:t>c) organizace školního stravování je podrobně popsána v dokumentu Provozní řád kuchyně.</w:t>
      </w:r>
    </w:p>
    <w:p w14:paraId="30244781" w14:textId="77777777" w:rsidR="00F24099" w:rsidRDefault="00F24099" w:rsidP="00F24099">
      <w:pPr>
        <w:jc w:val="both"/>
        <w:rPr>
          <w:rFonts w:asciiTheme="minorHAnsi" w:hAnsiTheme="minorHAnsi"/>
          <w:b/>
          <w:sz w:val="22"/>
          <w:szCs w:val="22"/>
        </w:rPr>
      </w:pPr>
      <w:r>
        <w:rPr>
          <w:rFonts w:asciiTheme="minorHAnsi" w:hAnsiTheme="minorHAnsi"/>
          <w:b/>
          <w:sz w:val="22"/>
          <w:szCs w:val="22"/>
        </w:rPr>
        <w:t xml:space="preserve"> </w:t>
      </w:r>
    </w:p>
    <w:p w14:paraId="7AD7DDD3" w14:textId="77777777" w:rsidR="00F24099" w:rsidRDefault="00F24099" w:rsidP="00F24099">
      <w:pPr>
        <w:pStyle w:val="Default"/>
        <w:jc w:val="both"/>
        <w:rPr>
          <w:rFonts w:asciiTheme="minorHAnsi" w:hAnsiTheme="minorHAnsi"/>
          <w:color w:val="00B050"/>
          <w:sz w:val="22"/>
          <w:szCs w:val="22"/>
        </w:rPr>
      </w:pPr>
      <w:r>
        <w:rPr>
          <w:rFonts w:asciiTheme="minorHAnsi" w:hAnsiTheme="minorHAnsi"/>
          <w:b/>
          <w:bCs/>
          <w:color w:val="00B050"/>
          <w:sz w:val="22"/>
          <w:szCs w:val="22"/>
        </w:rPr>
        <w:t xml:space="preserve">2.11. Úplata za předškolní vzdělávání a stravování </w:t>
      </w:r>
    </w:p>
    <w:p w14:paraId="4665F02C"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lastRenderedPageBreak/>
        <w:t xml:space="preserve">a) řídí se § 123 odst. 2 novely č. 472/2011 zákona č. 561/2004 Sb., zákona o předškolním, základním, středním, vyšším odborném a jiném vzdělávání (školský zákon), ve znění pozdějších předpisů a vyhláškou č. 14/2005 Sb., o předškolním vzdělávání, ve znění pozdějších předpisů </w:t>
      </w:r>
    </w:p>
    <w:p w14:paraId="4FBBA006"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b) rodiče nebo zákonní zástupci jsou povinni platit úplatu za předškolní vzdělávání ve výši 750,- Kč měsíčně, příspěvek je nutno uhradit v daném kalendářním měsíci </w:t>
      </w:r>
    </w:p>
    <w:p w14:paraId="6BF6F06D" w14:textId="77777777" w:rsidR="00F24099" w:rsidRDefault="00F24099" w:rsidP="00F24099">
      <w:pPr>
        <w:pStyle w:val="Default"/>
        <w:spacing w:after="169"/>
        <w:jc w:val="both"/>
        <w:rPr>
          <w:rFonts w:asciiTheme="minorHAnsi" w:hAnsiTheme="minorHAnsi"/>
          <w:b/>
          <w:color w:val="auto"/>
          <w:sz w:val="22"/>
          <w:szCs w:val="22"/>
        </w:rPr>
      </w:pPr>
      <w:r>
        <w:rPr>
          <w:rFonts w:asciiTheme="minorHAnsi" w:hAnsiTheme="minorHAnsi"/>
          <w:color w:val="auto"/>
          <w:sz w:val="22"/>
          <w:szCs w:val="22"/>
        </w:rPr>
        <w:t xml:space="preserve">c) </w:t>
      </w:r>
      <w:r>
        <w:rPr>
          <w:rFonts w:asciiTheme="minorHAnsi" w:hAnsiTheme="minorHAnsi"/>
          <w:b/>
          <w:color w:val="auto"/>
          <w:sz w:val="22"/>
          <w:szCs w:val="22"/>
        </w:rPr>
        <w:t xml:space="preserve">bezplatnost vzdělávání dětí v posledním ročníku je omezena na 12 měsíců (děti s odkladem školní docházky školné platí) </w:t>
      </w:r>
    </w:p>
    <w:p w14:paraId="7B72752A"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d) osvobozen od úplaty je také zákonný zástupce, který pobírá sociální příplatek, nebo fyzická osoba, která o dítě pečuje a pobírá dávky pěstounské péče a je nutné tuto skutečnost písemně doložit ředitelce školy </w:t>
      </w:r>
    </w:p>
    <w:p w14:paraId="7105B7ED" w14:textId="77777777" w:rsidR="00F24099" w:rsidRDefault="00F24099" w:rsidP="00F24099">
      <w:pPr>
        <w:pStyle w:val="Default"/>
        <w:jc w:val="both"/>
        <w:rPr>
          <w:rFonts w:asciiTheme="minorHAnsi" w:hAnsiTheme="minorHAnsi"/>
          <w:color w:val="auto"/>
          <w:sz w:val="22"/>
          <w:szCs w:val="22"/>
        </w:rPr>
      </w:pPr>
      <w:r>
        <w:rPr>
          <w:rFonts w:asciiTheme="minorHAnsi" w:hAnsiTheme="minorHAnsi"/>
          <w:color w:val="auto"/>
          <w:sz w:val="22"/>
          <w:szCs w:val="22"/>
        </w:rPr>
        <w:t>e) platba za stravné: záloha 800,- Kč na začátku školního roku, která je zúčtovaná na konci školního roku, dále měsíční platby za vyčerpaná jídla dle docházky dítěte a vyúčtování hospodářky</w:t>
      </w:r>
    </w:p>
    <w:p w14:paraId="036E000E" w14:textId="77777777" w:rsidR="00F24099" w:rsidRDefault="00F24099" w:rsidP="00F24099">
      <w:pPr>
        <w:pStyle w:val="Default"/>
        <w:jc w:val="both"/>
        <w:rPr>
          <w:rFonts w:asciiTheme="minorHAnsi" w:hAnsiTheme="minorHAnsi"/>
          <w:color w:val="auto"/>
          <w:sz w:val="22"/>
          <w:szCs w:val="22"/>
        </w:rPr>
      </w:pPr>
    </w:p>
    <w:p w14:paraId="2E04BD6D" w14:textId="77777777" w:rsidR="00F24099" w:rsidRDefault="00F24099" w:rsidP="00F24099">
      <w:pPr>
        <w:suppressAutoHyphens/>
        <w:overflowPunct/>
        <w:autoSpaceDE/>
        <w:adjustRightInd/>
        <w:ind w:right="-108"/>
        <w:rPr>
          <w:rFonts w:asciiTheme="minorHAnsi" w:hAnsiTheme="minorHAnsi" w:cstheme="minorHAnsi"/>
          <w:sz w:val="22"/>
          <w:szCs w:val="22"/>
          <w:lang w:eastAsia="ar-SA"/>
        </w:rPr>
      </w:pPr>
      <w:r>
        <w:rPr>
          <w:rFonts w:asciiTheme="minorHAnsi" w:hAnsiTheme="minorHAnsi"/>
          <w:sz w:val="22"/>
          <w:szCs w:val="22"/>
        </w:rPr>
        <w:t xml:space="preserve">f) </w:t>
      </w:r>
      <w:r>
        <w:rPr>
          <w:rFonts w:asciiTheme="minorHAnsi" w:hAnsiTheme="minorHAnsi" w:cstheme="minorHAnsi"/>
          <w:sz w:val="22"/>
          <w:szCs w:val="22"/>
          <w:lang w:eastAsia="ar-SA"/>
        </w:rPr>
        <w:t xml:space="preserve">provoz mateřské školy je </w:t>
      </w:r>
      <w:r>
        <w:rPr>
          <w:rFonts w:asciiTheme="minorHAnsi" w:hAnsiTheme="minorHAnsi" w:cstheme="minorHAnsi"/>
          <w:b/>
          <w:sz w:val="22"/>
          <w:szCs w:val="22"/>
          <w:lang w:eastAsia="ar-SA"/>
        </w:rPr>
        <w:t>poslední dva týdny v červenci a v srpnu</w:t>
      </w:r>
      <w:r>
        <w:rPr>
          <w:rFonts w:asciiTheme="minorHAnsi" w:hAnsiTheme="minorHAnsi" w:cstheme="minorHAnsi"/>
          <w:sz w:val="22"/>
          <w:szCs w:val="22"/>
          <w:lang w:eastAsia="ar-SA"/>
        </w:rPr>
        <w:t xml:space="preserve"> přerušen po dohodě se zřizovatelem na 1,5 měsíce. Rozsah přerušení bude vždy oznámen ředitelkou mateřské školy 2 měsíce předem na vývěsce mateřské školy.</w:t>
      </w:r>
    </w:p>
    <w:p w14:paraId="06E3DC1D" w14:textId="77777777" w:rsidR="00F24099" w:rsidRDefault="00F24099" w:rsidP="00F24099">
      <w:pPr>
        <w:pStyle w:val="Default"/>
        <w:jc w:val="both"/>
        <w:rPr>
          <w:rFonts w:asciiTheme="minorHAnsi" w:hAnsiTheme="minorHAnsi"/>
          <w:color w:val="auto"/>
          <w:sz w:val="22"/>
          <w:szCs w:val="22"/>
        </w:rPr>
      </w:pPr>
    </w:p>
    <w:p w14:paraId="6E7FEC05" w14:textId="77777777" w:rsidR="00F24099" w:rsidRDefault="00F24099" w:rsidP="00F24099">
      <w:pPr>
        <w:pStyle w:val="Default"/>
        <w:jc w:val="both"/>
        <w:rPr>
          <w:rFonts w:asciiTheme="minorHAnsi" w:hAnsiTheme="minorHAnsi"/>
          <w:color w:val="00B050"/>
          <w:sz w:val="22"/>
          <w:szCs w:val="22"/>
        </w:rPr>
      </w:pPr>
      <w:r>
        <w:rPr>
          <w:rFonts w:asciiTheme="minorHAnsi" w:hAnsiTheme="minorHAnsi"/>
          <w:b/>
          <w:bCs/>
          <w:color w:val="00B050"/>
          <w:sz w:val="22"/>
          <w:szCs w:val="22"/>
        </w:rPr>
        <w:t xml:space="preserve">2.12. Ukončení předškolního vzdělávání </w:t>
      </w:r>
    </w:p>
    <w:p w14:paraId="3C8E7174" w14:textId="77777777" w:rsidR="00F24099" w:rsidRDefault="00F24099" w:rsidP="00F24099">
      <w:pPr>
        <w:pStyle w:val="Default"/>
        <w:jc w:val="both"/>
        <w:rPr>
          <w:rFonts w:asciiTheme="minorHAnsi" w:hAnsiTheme="minorHAnsi"/>
          <w:color w:val="auto"/>
          <w:sz w:val="22"/>
          <w:szCs w:val="22"/>
        </w:rPr>
      </w:pPr>
      <w:r>
        <w:rPr>
          <w:rFonts w:asciiTheme="minorHAnsi" w:hAnsiTheme="minorHAnsi"/>
          <w:color w:val="auto"/>
          <w:sz w:val="22"/>
          <w:szCs w:val="22"/>
        </w:rPr>
        <w:t xml:space="preserve">Ředitel mateřské školy může dle § 35 odst. 1, písm. </w:t>
      </w:r>
      <w:proofErr w:type="spellStart"/>
      <w:proofErr w:type="gramStart"/>
      <w:r>
        <w:rPr>
          <w:rFonts w:asciiTheme="minorHAnsi" w:hAnsiTheme="minorHAnsi"/>
          <w:color w:val="auto"/>
          <w:sz w:val="22"/>
          <w:szCs w:val="22"/>
        </w:rPr>
        <w:t>a,b</w:t>
      </w:r>
      <w:proofErr w:type="gramEnd"/>
      <w:r>
        <w:rPr>
          <w:rFonts w:asciiTheme="minorHAnsi" w:hAnsiTheme="minorHAnsi"/>
          <w:color w:val="auto"/>
          <w:sz w:val="22"/>
          <w:szCs w:val="22"/>
        </w:rPr>
        <w:t>,c,d</w:t>
      </w:r>
      <w:proofErr w:type="spellEnd"/>
      <w:r>
        <w:rPr>
          <w:rFonts w:asciiTheme="minorHAnsi" w:hAnsiTheme="minorHAnsi"/>
          <w:color w:val="auto"/>
          <w:sz w:val="22"/>
          <w:szCs w:val="22"/>
        </w:rPr>
        <w:t xml:space="preserve">  zákona č.561/2004 Sb., školského zákona, ve znění pozdějších předpisů, po předchozím písemném upozornění zákonnému zástupci dítěte rozhodnout o ukončení předškolního vzdělávání, jestliže: </w:t>
      </w:r>
    </w:p>
    <w:p w14:paraId="3FA34FE0"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a) se dítě bez omluvy zákonného zástupce nepřetržitě neúčastní předškolního vzdělávání po dobu delší než dva týdny </w:t>
      </w:r>
    </w:p>
    <w:p w14:paraId="773C0AF4" w14:textId="77777777" w:rsidR="00F24099" w:rsidRDefault="00F24099" w:rsidP="00F24099">
      <w:pPr>
        <w:pStyle w:val="Default"/>
        <w:jc w:val="both"/>
        <w:rPr>
          <w:rFonts w:asciiTheme="minorHAnsi" w:hAnsiTheme="minorHAnsi"/>
          <w:color w:val="auto"/>
          <w:sz w:val="22"/>
          <w:szCs w:val="22"/>
        </w:rPr>
      </w:pPr>
      <w:r>
        <w:rPr>
          <w:rFonts w:asciiTheme="minorHAnsi" w:hAnsiTheme="minorHAnsi"/>
          <w:color w:val="auto"/>
          <w:sz w:val="22"/>
          <w:szCs w:val="22"/>
        </w:rPr>
        <w:t xml:space="preserve">b) zákonný zástupce závažným způsobem opakovaně narušuje provoz mateřské školy </w:t>
      </w:r>
    </w:p>
    <w:p w14:paraId="557D36E3" w14:textId="77777777" w:rsidR="00F24099" w:rsidRDefault="00F24099" w:rsidP="00F24099">
      <w:pPr>
        <w:pStyle w:val="Default"/>
        <w:jc w:val="both"/>
        <w:rPr>
          <w:rFonts w:asciiTheme="minorHAnsi" w:hAnsiTheme="minorHAnsi" w:cstheme="minorBidi"/>
          <w:color w:val="auto"/>
          <w:sz w:val="22"/>
          <w:szCs w:val="22"/>
        </w:rPr>
      </w:pPr>
    </w:p>
    <w:p w14:paraId="3FAF933B"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c) ukončení </w:t>
      </w:r>
      <w:proofErr w:type="gramStart"/>
      <w:r>
        <w:rPr>
          <w:rFonts w:asciiTheme="minorHAnsi" w:hAnsiTheme="minorHAnsi" w:cstheme="minorBidi"/>
          <w:color w:val="auto"/>
          <w:sz w:val="22"/>
          <w:szCs w:val="22"/>
        </w:rPr>
        <w:t>doporučí</w:t>
      </w:r>
      <w:proofErr w:type="gramEnd"/>
      <w:r>
        <w:rPr>
          <w:rFonts w:asciiTheme="minorHAnsi" w:hAnsiTheme="minorHAnsi" w:cstheme="minorBidi"/>
          <w:color w:val="auto"/>
          <w:sz w:val="22"/>
          <w:szCs w:val="22"/>
        </w:rPr>
        <w:t xml:space="preserve"> v průběhu zkušebního pobytu (adaptace) dítěte lékař nebo školské poradenské zařízení (např. PPP)</w:t>
      </w:r>
    </w:p>
    <w:p w14:paraId="4DB0266F"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d) zákonný zástupce opakovaně neuhradí úplatu za vzdělávání v mateřské škole nebo úplatu za školní stravování ve stanoveném termínu a nedohodne s ředitelkou jiný termín úhrady </w:t>
      </w:r>
    </w:p>
    <w:p w14:paraId="79BF4EA8" w14:textId="77777777" w:rsidR="00F24099" w:rsidRDefault="00F24099" w:rsidP="00F24099">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e) na vlastní písemnou žádost zákonného zástupce.</w:t>
      </w:r>
    </w:p>
    <w:p w14:paraId="3B39772C" w14:textId="77777777" w:rsidR="00F24099" w:rsidRDefault="00F24099" w:rsidP="00F24099">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 </w:t>
      </w:r>
    </w:p>
    <w:p w14:paraId="269D9B71" w14:textId="77777777" w:rsidR="00F24099" w:rsidRDefault="00F24099" w:rsidP="00F24099">
      <w:pPr>
        <w:pStyle w:val="Default"/>
        <w:jc w:val="both"/>
        <w:rPr>
          <w:rFonts w:asciiTheme="minorHAnsi" w:hAnsiTheme="minorHAnsi" w:cstheme="minorBidi"/>
          <w:color w:val="auto"/>
          <w:sz w:val="22"/>
          <w:szCs w:val="22"/>
        </w:rPr>
      </w:pPr>
    </w:p>
    <w:p w14:paraId="07610A55" w14:textId="77777777" w:rsidR="00F24099" w:rsidRDefault="00F24099" w:rsidP="00F24099">
      <w:pPr>
        <w:pStyle w:val="Default"/>
        <w:jc w:val="both"/>
        <w:rPr>
          <w:rFonts w:asciiTheme="minorHAnsi" w:hAnsiTheme="minorHAnsi" w:cstheme="minorBidi"/>
          <w:color w:val="auto"/>
          <w:sz w:val="22"/>
          <w:szCs w:val="22"/>
        </w:rPr>
      </w:pPr>
    </w:p>
    <w:p w14:paraId="30D60EE9" w14:textId="77777777" w:rsidR="00F24099" w:rsidRDefault="00F24099" w:rsidP="00F24099">
      <w:pPr>
        <w:pStyle w:val="Default"/>
        <w:jc w:val="center"/>
        <w:rPr>
          <w:rFonts w:asciiTheme="minorHAnsi" w:hAnsiTheme="minorHAnsi"/>
          <w:b/>
          <w:bCs/>
          <w:color w:val="FF0000"/>
        </w:rPr>
      </w:pPr>
      <w:r>
        <w:rPr>
          <w:rFonts w:asciiTheme="minorHAnsi" w:hAnsiTheme="minorHAnsi"/>
          <w:b/>
          <w:bCs/>
          <w:color w:val="FF0000"/>
        </w:rPr>
        <w:t>3. Podmínky zajištění bezpečnosti a ochrany zdraví dětí a jejich ochrany</w:t>
      </w:r>
    </w:p>
    <w:p w14:paraId="1F06C4AF" w14:textId="77777777" w:rsidR="00F24099" w:rsidRDefault="00F24099" w:rsidP="00F24099">
      <w:pPr>
        <w:pStyle w:val="Default"/>
        <w:jc w:val="center"/>
        <w:rPr>
          <w:rFonts w:asciiTheme="minorHAnsi" w:hAnsiTheme="minorHAnsi"/>
          <w:color w:val="FF0000"/>
        </w:rPr>
      </w:pPr>
      <w:r>
        <w:rPr>
          <w:rFonts w:asciiTheme="minorHAnsi" w:hAnsiTheme="minorHAnsi"/>
          <w:b/>
          <w:bCs/>
          <w:color w:val="FF0000"/>
        </w:rPr>
        <w:t>před sociálně patologickými jevy a před projevy diskriminace,</w:t>
      </w:r>
    </w:p>
    <w:p w14:paraId="61B41E5A" w14:textId="77777777" w:rsidR="00F24099" w:rsidRDefault="00F24099" w:rsidP="00F24099">
      <w:pPr>
        <w:pStyle w:val="Default"/>
        <w:jc w:val="center"/>
        <w:rPr>
          <w:rFonts w:asciiTheme="minorHAnsi" w:hAnsiTheme="minorHAnsi"/>
          <w:b/>
          <w:bCs/>
          <w:color w:val="FF0000"/>
        </w:rPr>
      </w:pPr>
      <w:r>
        <w:rPr>
          <w:rFonts w:asciiTheme="minorHAnsi" w:hAnsiTheme="minorHAnsi"/>
          <w:b/>
          <w:bCs/>
          <w:color w:val="FF0000"/>
        </w:rPr>
        <w:t>nepřátelství nebo násilí</w:t>
      </w:r>
    </w:p>
    <w:p w14:paraId="55FD460D" w14:textId="77777777" w:rsidR="00F24099" w:rsidRDefault="00F24099" w:rsidP="00F24099">
      <w:pPr>
        <w:pStyle w:val="Default"/>
        <w:jc w:val="both"/>
        <w:rPr>
          <w:rFonts w:asciiTheme="minorHAnsi" w:hAnsiTheme="minorHAnsi"/>
          <w:color w:val="auto"/>
          <w:sz w:val="22"/>
          <w:szCs w:val="22"/>
        </w:rPr>
      </w:pPr>
    </w:p>
    <w:p w14:paraId="70753504"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a) vstupní branka do MŠ je opatřena západkou, vrata na školní zahradu jsou uzamčena kódem</w:t>
      </w:r>
    </w:p>
    <w:p w14:paraId="5B7FC18E"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b) vchodové dveře mateřské školy jsou zabezpečeny kódem, u soviček se vstupní dveře zamykají</w:t>
      </w:r>
    </w:p>
    <w:p w14:paraId="4F313C07"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c) pedagogové, rodiče, zákonní zástupci nebo osoby pověřené k zastupování rodičů jsou povinni branku a dveře zavírat, aby se zamezilo vniknutí cizích osob do budovy </w:t>
      </w:r>
    </w:p>
    <w:p w14:paraId="2ED8B169"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d) za bezpečnost dětí v mateřské škole odpovídají po celou dobu, tj. od doby, kdy si dítě převezmou od jeho rodiče nebo jím pověřené osoby až do doby, kdy dítě opět předá rodiči nebo jím pověřené osobě, pedagogičtí pracovníci nebo pověření nepedagogičtí pracovníci-pracovníci školy </w:t>
      </w:r>
    </w:p>
    <w:p w14:paraId="4A1ACCF4"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lastRenderedPageBreak/>
        <w:t xml:space="preserve">e) v mateřské škole je zakázáno používat v přítomnosti dětí otevřeného ohně (svíčky, svícny, zápalky...), ve výjimečných případech (vánoční posezení, besídky) je to možné pouze v bezpečné vzdálenosti od dětí a za trvalé přítomnosti dospělé osoby </w:t>
      </w:r>
    </w:p>
    <w:p w14:paraId="0135953F"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f) předat dítě pověřené osobě lze pouze na základě písemného pověření vystaveného rodičem nebo zákonným zástupcem tzv. „Plná moc při zastupování rodiče nebo zákonného zástupce“ </w:t>
      </w:r>
    </w:p>
    <w:p w14:paraId="7FAB34E0" w14:textId="77777777" w:rsidR="00F24099" w:rsidRDefault="00F24099" w:rsidP="00F24099">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g) pedagogický nebo pověřený nepedagogický pracovník odpovídá při pobytu dětí mimo území mateřské školy za bezpečnost nejvýše 20 dětí, na pozemních komunikacích musí dbát opatrnosti, při přecházení komunikace může pedagog dát znamení k zastavení vozidla zastavovacím terčem </w:t>
      </w:r>
    </w:p>
    <w:p w14:paraId="66186EE8" w14:textId="77777777" w:rsidR="00F24099" w:rsidRDefault="00F24099" w:rsidP="00F24099">
      <w:pPr>
        <w:pStyle w:val="Default"/>
        <w:jc w:val="both"/>
        <w:rPr>
          <w:rFonts w:asciiTheme="minorHAnsi" w:hAnsiTheme="minorHAnsi"/>
          <w:color w:val="auto"/>
          <w:sz w:val="22"/>
          <w:szCs w:val="22"/>
        </w:rPr>
      </w:pPr>
      <w:r>
        <w:rPr>
          <w:rFonts w:asciiTheme="minorHAnsi" w:hAnsiTheme="minorHAnsi"/>
          <w:color w:val="auto"/>
          <w:sz w:val="22"/>
          <w:szCs w:val="22"/>
        </w:rPr>
        <w:t xml:space="preserve">h) všichni zaměstnanci mateřské školy byli seznámeni s bezpečnostními opatřeními při práci s dětmi v mateřské škole i mimo ni a zavazují se je dodržovat </w:t>
      </w:r>
    </w:p>
    <w:p w14:paraId="5263B77C" w14:textId="77777777" w:rsidR="00F24099" w:rsidRDefault="00F24099" w:rsidP="00F24099">
      <w:pPr>
        <w:pStyle w:val="Default"/>
        <w:jc w:val="both"/>
        <w:rPr>
          <w:rFonts w:asciiTheme="minorHAnsi" w:hAnsiTheme="minorHAnsi" w:cstheme="minorBidi"/>
          <w:color w:val="auto"/>
          <w:sz w:val="22"/>
          <w:szCs w:val="22"/>
        </w:rPr>
      </w:pPr>
    </w:p>
    <w:p w14:paraId="5682FDE4"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i) pedagogové dbají na to, aby vstupní branka a brána na zahradě byly zavřené a </w:t>
      </w:r>
      <w:proofErr w:type="gramStart"/>
      <w:r>
        <w:rPr>
          <w:rFonts w:asciiTheme="minorHAnsi" w:hAnsiTheme="minorHAnsi" w:cstheme="minorBidi"/>
          <w:color w:val="auto"/>
          <w:sz w:val="22"/>
          <w:szCs w:val="22"/>
        </w:rPr>
        <w:t>zabezpečené  západkou</w:t>
      </w:r>
      <w:proofErr w:type="gramEnd"/>
      <w:r>
        <w:rPr>
          <w:rFonts w:asciiTheme="minorHAnsi" w:hAnsiTheme="minorHAnsi" w:cstheme="minorBidi"/>
          <w:color w:val="auto"/>
          <w:sz w:val="22"/>
          <w:szCs w:val="22"/>
        </w:rPr>
        <w:t xml:space="preserve"> </w:t>
      </w:r>
    </w:p>
    <w:p w14:paraId="7A52F89A"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j) rodiče ani jiné osoby se nesmí bez předchozí domluvy s pracovníkem mateřské školy samostatně pohybovat v prostorách a areálu mateřské školy, pokud nevedou či nevyzvedávají dítě z mateřské školy </w:t>
      </w:r>
    </w:p>
    <w:p w14:paraId="5C1837E9"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k) zákonní zástupci dětí zodpovídají za to, že jejich děti nenosí do mateřské školy nebezpečné věci (ostré předměty, léky, zápalky, žvýkačky apod.) </w:t>
      </w:r>
    </w:p>
    <w:p w14:paraId="2825CB2D"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l) děti jsou pravidelně poučeny o zacházení s majetkem mateřské školy (hračky, pomůcky, didaktické hry, knihy, vybavení a zařízení interiéru i zahrady školy) </w:t>
      </w:r>
    </w:p>
    <w:p w14:paraId="4CF0358B"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m) zaměstnanci mateřské školy jsou oprávněni nevpustit podezřelou osobu do budovy či areálu mateřské školy, v případě ohrožení využijí pokyny „</w:t>
      </w:r>
      <w:proofErr w:type="spellStart"/>
      <w:r>
        <w:rPr>
          <w:rFonts w:asciiTheme="minorHAnsi" w:hAnsiTheme="minorHAnsi" w:cstheme="minorBidi"/>
          <w:color w:val="auto"/>
          <w:sz w:val="22"/>
          <w:szCs w:val="22"/>
        </w:rPr>
        <w:t>invakuace</w:t>
      </w:r>
      <w:proofErr w:type="spellEnd"/>
      <w:r>
        <w:rPr>
          <w:rFonts w:asciiTheme="minorHAnsi" w:hAnsiTheme="minorHAnsi" w:cstheme="minorBidi"/>
          <w:color w:val="auto"/>
          <w:sz w:val="22"/>
          <w:szCs w:val="22"/>
        </w:rPr>
        <w:t>“ (box s pokyny je v ředitelně)</w:t>
      </w:r>
    </w:p>
    <w:p w14:paraId="3642F82D"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n) po převzetí dítěte od pedagoga si za bezpečnost dítěte </w:t>
      </w:r>
      <w:proofErr w:type="gramStart"/>
      <w:r>
        <w:rPr>
          <w:rFonts w:asciiTheme="minorHAnsi" w:hAnsiTheme="minorHAnsi" w:cstheme="minorBidi"/>
          <w:color w:val="auto"/>
          <w:sz w:val="22"/>
          <w:szCs w:val="22"/>
        </w:rPr>
        <w:t>ručí</w:t>
      </w:r>
      <w:proofErr w:type="gramEnd"/>
      <w:r>
        <w:rPr>
          <w:rFonts w:asciiTheme="minorHAnsi" w:hAnsiTheme="minorHAnsi" w:cstheme="minorBidi"/>
          <w:color w:val="auto"/>
          <w:sz w:val="22"/>
          <w:szCs w:val="22"/>
        </w:rPr>
        <w:t xml:space="preserve"> po celou dobu setrvání v areálu mateřské školy zákonný zástupce nebo osoba jím pověřená osoba </w:t>
      </w:r>
    </w:p>
    <w:p w14:paraId="4237B8A7"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o) po převzetí dítěte od pedagoga opustí zákonný zástupce nebo osoba jím pověřená prostory a areál mateřské školy, pobyt na školní zahradě je možný po dohodě s pedagogem jen do doby než ulehnou děti </w:t>
      </w:r>
      <w:proofErr w:type="gramStart"/>
      <w:r>
        <w:rPr>
          <w:rFonts w:asciiTheme="minorHAnsi" w:hAnsiTheme="minorHAnsi" w:cstheme="minorBidi"/>
          <w:color w:val="auto"/>
          <w:sz w:val="22"/>
          <w:szCs w:val="22"/>
        </w:rPr>
        <w:t>-„</w:t>
      </w:r>
      <w:proofErr w:type="spellStart"/>
      <w:proofErr w:type="gramEnd"/>
      <w:r>
        <w:rPr>
          <w:rFonts w:asciiTheme="minorHAnsi" w:hAnsiTheme="minorHAnsi" w:cstheme="minorBidi"/>
          <w:color w:val="auto"/>
          <w:sz w:val="22"/>
          <w:szCs w:val="22"/>
        </w:rPr>
        <w:t>spinkáčkové</w:t>
      </w:r>
      <w:proofErr w:type="spellEnd"/>
      <w:r>
        <w:rPr>
          <w:rFonts w:asciiTheme="minorHAnsi" w:hAnsiTheme="minorHAnsi" w:cstheme="minorBidi"/>
          <w:color w:val="auto"/>
          <w:sz w:val="22"/>
          <w:szCs w:val="22"/>
        </w:rPr>
        <w:t>“  k odpolednímu odpočinku</w:t>
      </w:r>
    </w:p>
    <w:p w14:paraId="6EB3C47E"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p) při cestování MHD nebo při specifických činnostech (výlety, plavání, návštěvy divadel, </w:t>
      </w:r>
      <w:proofErr w:type="gramStart"/>
      <w:r>
        <w:rPr>
          <w:rFonts w:asciiTheme="minorHAnsi" w:hAnsiTheme="minorHAnsi" w:cstheme="minorBidi"/>
          <w:color w:val="auto"/>
          <w:sz w:val="22"/>
          <w:szCs w:val="22"/>
        </w:rPr>
        <w:t>aj. )</w:t>
      </w:r>
      <w:proofErr w:type="gramEnd"/>
      <w:r>
        <w:rPr>
          <w:rFonts w:asciiTheme="minorHAnsi" w:hAnsiTheme="minorHAnsi" w:cstheme="minorBidi"/>
          <w:color w:val="auto"/>
          <w:sz w:val="22"/>
          <w:szCs w:val="22"/>
        </w:rPr>
        <w:t xml:space="preserve"> zajišťují  bezpečnost při přepravě dětí pedagogové nebo doprovodné osoby k tomu určené (pokud to počet dětí vyžaduje) </w:t>
      </w:r>
    </w:p>
    <w:p w14:paraId="01861036" w14:textId="77777777" w:rsidR="00F24099" w:rsidRDefault="00F24099" w:rsidP="00F24099">
      <w:pPr>
        <w:jc w:val="both"/>
        <w:rPr>
          <w:rFonts w:asciiTheme="minorHAnsi" w:hAnsiTheme="minorHAnsi"/>
          <w:sz w:val="22"/>
          <w:szCs w:val="22"/>
        </w:rPr>
      </w:pPr>
      <w:r>
        <w:rPr>
          <w:rFonts w:asciiTheme="minorHAnsi" w:hAnsiTheme="minorHAnsi"/>
          <w:sz w:val="22"/>
          <w:szCs w:val="22"/>
        </w:rPr>
        <w:t xml:space="preserve">q) důležitým prvkem </w:t>
      </w:r>
      <w:r>
        <w:rPr>
          <w:rFonts w:asciiTheme="minorHAnsi" w:hAnsiTheme="minorHAnsi"/>
          <w:b/>
          <w:sz w:val="22"/>
          <w:szCs w:val="22"/>
          <w:u w:val="single"/>
        </w:rPr>
        <w:t>ochrany před sociálně patologickými jevy</w:t>
      </w:r>
      <w:r>
        <w:rPr>
          <w:rFonts w:asciiTheme="minorHAnsi" w:hAnsiTheme="minorHAnsi"/>
          <w:sz w:val="22"/>
          <w:szCs w:val="22"/>
        </w:rPr>
        <w:t xml:space="preserve"> je i výchovně vzdělávací působení na děti již předškolního věku zaměřené na </w:t>
      </w:r>
      <w:r>
        <w:rPr>
          <w:rFonts w:asciiTheme="minorHAnsi" w:hAnsiTheme="minorHAnsi"/>
          <w:sz w:val="22"/>
          <w:szCs w:val="22"/>
          <w:u w:val="single"/>
        </w:rPr>
        <w:t>zdravý způsob života</w:t>
      </w:r>
      <w:r>
        <w:rPr>
          <w:rFonts w:asciiTheme="minorHAnsi" w:hAnsiTheme="minorHAnsi"/>
          <w:sz w:val="22"/>
          <w:szCs w:val="22"/>
        </w:rPr>
        <w:t>.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0F28939A" w14:textId="77777777" w:rsidR="00F24099" w:rsidRDefault="00F24099" w:rsidP="00F24099">
      <w:pPr>
        <w:ind w:firstLine="708"/>
        <w:jc w:val="both"/>
        <w:rPr>
          <w:rFonts w:asciiTheme="minorHAnsi" w:hAnsiTheme="minorHAnsi"/>
          <w:sz w:val="22"/>
          <w:szCs w:val="22"/>
        </w:rPr>
      </w:pPr>
      <w:r>
        <w:rPr>
          <w:rFonts w:asciiTheme="minorHAnsi" w:hAnsiTheme="minorHAnsi"/>
          <w:sz w:val="22"/>
          <w:szCs w:val="22"/>
        </w:rPr>
        <w:t xml:space="preserve">V rámci prevence před projevy diskriminace, nepřátelství a násilí provádí pedagogičtí pracovníci mateřské školy </w:t>
      </w:r>
      <w:r>
        <w:rPr>
          <w:rFonts w:asciiTheme="minorHAnsi" w:hAnsiTheme="minorHAnsi"/>
          <w:sz w:val="22"/>
          <w:szCs w:val="22"/>
          <w:u w:val="single"/>
        </w:rPr>
        <w:t>monitoring a screening vztahů mezi dětmi</w:t>
      </w:r>
      <w:r>
        <w:rPr>
          <w:rFonts w:asciiTheme="minorHAnsi" w:hAnsiTheme="minorHAnsi"/>
          <w:sz w:val="22"/>
          <w:szCs w:val="22"/>
        </w:rPr>
        <w:t xml:space="preserve"> ve třídních kolektivech s cílem řešit případné deformující vztahy mezi dětmi již v jejich počátcích, a to ve spolupráci se zákonnými zástupci, případně za pomoci školských poradenských zařízeních.</w:t>
      </w:r>
    </w:p>
    <w:p w14:paraId="22B34654" w14:textId="77777777" w:rsidR="00F24099" w:rsidRDefault="00F24099" w:rsidP="00F24099">
      <w:pPr>
        <w:ind w:firstLine="708"/>
        <w:jc w:val="both"/>
        <w:rPr>
          <w:rFonts w:asciiTheme="minorHAnsi" w:hAnsiTheme="minorHAnsi"/>
          <w:sz w:val="22"/>
          <w:szCs w:val="22"/>
        </w:rPr>
      </w:pPr>
      <w:r>
        <w:rPr>
          <w:rFonts w:asciiTheme="minorHAnsi" w:hAnsiTheme="minorHAnsi"/>
          <w:sz w:val="22"/>
          <w:szCs w:val="22"/>
        </w:rPr>
        <w:t xml:space="preserve">Důležitým prvkem prevence v této oblasti je i vytvoření </w:t>
      </w:r>
      <w:r>
        <w:rPr>
          <w:rFonts w:asciiTheme="minorHAnsi" w:hAnsiTheme="minorHAnsi"/>
          <w:sz w:val="22"/>
          <w:szCs w:val="22"/>
          <w:u w:val="single"/>
        </w:rPr>
        <w:t>příznivého sociálního klimatu</w:t>
      </w:r>
      <w:r>
        <w:rPr>
          <w:rFonts w:asciiTheme="minorHAnsi" w:hAnsiTheme="minorHAnsi"/>
          <w:sz w:val="22"/>
          <w:szCs w:val="22"/>
        </w:rPr>
        <w:t xml:space="preserve"> mezi dětmi navzájem, mezi dětmi a pedagogickými pracovníky a mezi pedagogickými pracovníky a zákonnými zástupci dětí.</w:t>
      </w:r>
    </w:p>
    <w:p w14:paraId="529DB927" w14:textId="77777777" w:rsidR="00F24099" w:rsidRDefault="00F24099" w:rsidP="00F24099">
      <w:pPr>
        <w:pStyle w:val="Default"/>
        <w:spacing w:after="169"/>
        <w:ind w:firstLine="708"/>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Děti jsou pravidelně hravou formou seznamovány s obecnými zásadami bezpečnosti a ochrany zdraví, s jejich ochranou před sociálně patologickými jevy a před projevy diskriminace, nepřátelství nebo násilí (každoročně zařazujeme bezpečnostní programy s Policií ČR, Městskou policií, hasiči) </w:t>
      </w:r>
    </w:p>
    <w:p w14:paraId="07D4EAF2"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lastRenderedPageBreak/>
        <w:t xml:space="preserve">r) v době realizace zájmového kroužku zodpovídá za bezpečnost dětí, které písemně přihlásili rodiče, vždy vedoucí kroužku, a to do doby předání dítěte zákonnému zástupci nebo osobě pověřené k vyzvedávání dítěte (na základě písemného souhlasu zákonného zástupce) popřípadě zpět pedagogovi v dané třídě </w:t>
      </w:r>
    </w:p>
    <w:p w14:paraId="0E45F293"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s) ke všem dětem jiných národností a kultur se chováme stejně </w:t>
      </w:r>
    </w:p>
    <w:p w14:paraId="2C77AEC5" w14:textId="77777777" w:rsidR="00F24099" w:rsidRDefault="00F24099" w:rsidP="00F24099">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t) v celém areálu školy a na školní zahradě není dovoleno kouřit a znečišťovat nedopalky a jinými odpadky </w:t>
      </w:r>
    </w:p>
    <w:p w14:paraId="06788C58" w14:textId="77777777" w:rsidR="00F24099" w:rsidRDefault="00F24099" w:rsidP="00F24099">
      <w:pPr>
        <w:pStyle w:val="Zkladntextodsazen"/>
        <w:ind w:left="0"/>
        <w:jc w:val="both"/>
        <w:outlineLvl w:val="0"/>
        <w:rPr>
          <w:u w:val="single"/>
        </w:rPr>
      </w:pPr>
      <w:r>
        <w:rPr>
          <w:rFonts w:asciiTheme="minorHAnsi" w:hAnsiTheme="minorHAnsi" w:cstheme="minorBidi"/>
          <w:sz w:val="22"/>
          <w:szCs w:val="22"/>
        </w:rPr>
        <w:t>u) v celém areálu školy je zákaz kouření, požívání alkoholu a zákaz vstupu se psy.</w:t>
      </w:r>
      <w:r>
        <w:rPr>
          <w:u w:val="single"/>
        </w:rPr>
        <w:t xml:space="preserve"> </w:t>
      </w:r>
    </w:p>
    <w:p w14:paraId="59ACB81A" w14:textId="77777777" w:rsidR="00F24099" w:rsidRDefault="00F24099" w:rsidP="00F24099">
      <w:pPr>
        <w:pStyle w:val="Zkladntextodsazen"/>
        <w:ind w:left="0"/>
        <w:jc w:val="both"/>
        <w:outlineLvl w:val="0"/>
        <w:rPr>
          <w:rFonts w:asciiTheme="minorHAnsi" w:hAnsiTheme="minorHAnsi" w:cstheme="minorHAnsi"/>
          <w:color w:val="FF0000"/>
          <w:sz w:val="22"/>
          <w:szCs w:val="22"/>
        </w:rPr>
      </w:pPr>
    </w:p>
    <w:p w14:paraId="521F96C2" w14:textId="77777777" w:rsidR="00F24099" w:rsidRDefault="00F24099" w:rsidP="00F24099">
      <w:pPr>
        <w:jc w:val="center"/>
        <w:rPr>
          <w:rFonts w:asciiTheme="minorHAnsi" w:hAnsiTheme="minorHAnsi" w:cstheme="minorHAnsi"/>
          <w:b/>
          <w:caps/>
          <w:color w:val="00B050"/>
          <w:szCs w:val="24"/>
          <w:u w:val="single"/>
        </w:rPr>
      </w:pPr>
      <w:r>
        <w:rPr>
          <w:rFonts w:asciiTheme="minorHAnsi" w:hAnsiTheme="minorHAnsi" w:cstheme="minorHAnsi"/>
          <w:b/>
          <w:caps/>
          <w:color w:val="FF0000"/>
          <w:szCs w:val="24"/>
        </w:rPr>
        <w:t xml:space="preserve">4. </w:t>
      </w:r>
      <w:r>
        <w:rPr>
          <w:rFonts w:asciiTheme="minorHAnsi" w:hAnsiTheme="minorHAnsi" w:cstheme="minorHAnsi"/>
          <w:b/>
          <w:color w:val="FF0000"/>
          <w:szCs w:val="24"/>
        </w:rPr>
        <w:t>Zacházení s majetkem mateřské školy</w:t>
      </w:r>
    </w:p>
    <w:p w14:paraId="20E77E19" w14:textId="77777777" w:rsidR="00F24099" w:rsidRDefault="00F24099" w:rsidP="00F24099">
      <w:pPr>
        <w:pStyle w:val="Nadpis4"/>
        <w:ind w:firstLine="141"/>
        <w:jc w:val="both"/>
        <w:rPr>
          <w:rFonts w:asciiTheme="minorHAnsi" w:hAnsiTheme="minorHAnsi" w:cstheme="minorHAnsi"/>
          <w:b/>
          <w:sz w:val="22"/>
          <w:szCs w:val="22"/>
          <w:u w:val="single"/>
        </w:rPr>
      </w:pPr>
    </w:p>
    <w:p w14:paraId="6BDD54F4" w14:textId="77777777" w:rsidR="00F24099" w:rsidRDefault="00F24099" w:rsidP="00F24099">
      <w:pPr>
        <w:jc w:val="both"/>
        <w:rPr>
          <w:rFonts w:asciiTheme="minorHAnsi" w:hAnsiTheme="minorHAnsi" w:cstheme="minorHAnsi"/>
          <w:b/>
          <w:color w:val="00B050"/>
          <w:sz w:val="22"/>
          <w:szCs w:val="22"/>
        </w:rPr>
      </w:pPr>
      <w:r>
        <w:rPr>
          <w:rFonts w:asciiTheme="minorHAnsi" w:hAnsiTheme="minorHAnsi" w:cstheme="minorHAnsi"/>
          <w:b/>
          <w:color w:val="00B050"/>
          <w:sz w:val="22"/>
          <w:szCs w:val="22"/>
        </w:rPr>
        <w:t>5.1. Chování dětí při zacházení s majetkem mateřské školy v rámci vzdělávání</w:t>
      </w:r>
    </w:p>
    <w:p w14:paraId="2511069C" w14:textId="77777777" w:rsidR="00F24099" w:rsidRDefault="00F24099" w:rsidP="00F24099">
      <w:pPr>
        <w:jc w:val="both"/>
        <w:rPr>
          <w:rFonts w:asciiTheme="minorHAnsi" w:hAnsiTheme="minorHAnsi" w:cstheme="minorHAnsi"/>
          <w:b/>
          <w:color w:val="00B050"/>
          <w:sz w:val="22"/>
          <w:szCs w:val="22"/>
        </w:rPr>
      </w:pPr>
      <w:r>
        <w:rPr>
          <w:rFonts w:asciiTheme="minorHAnsi" w:hAnsiTheme="minorHAnsi" w:cstheme="minorHAnsi"/>
          <w:b/>
          <w:color w:val="00B050"/>
          <w:sz w:val="22"/>
          <w:szCs w:val="22"/>
        </w:rPr>
        <w:t xml:space="preserve"> </w:t>
      </w:r>
    </w:p>
    <w:p w14:paraId="19374CCA" w14:textId="77777777" w:rsidR="00F24099" w:rsidRDefault="00F24099" w:rsidP="00F24099">
      <w:pPr>
        <w:jc w:val="both"/>
        <w:rPr>
          <w:rFonts w:asciiTheme="minorHAnsi" w:hAnsiTheme="minorHAnsi" w:cstheme="minorHAnsi"/>
          <w:sz w:val="22"/>
          <w:szCs w:val="22"/>
        </w:rPr>
      </w:pPr>
      <w:r>
        <w:rPr>
          <w:rFonts w:asciiTheme="minorHAnsi" w:hAnsiTheme="minorHAnsi" w:cstheme="minorHAnsi"/>
          <w:sz w:val="22"/>
          <w:szCs w:val="22"/>
        </w:rPr>
        <w:t>Po dobu vzdělávání při pobytu dítěte v mateřské škole zajišťují pedagogičtí pracovníci, aby děti zacházely šetrně s učebními pomůckami, hračkami a dalšími vzdělávacími potřebami a nepoškozovaly ostatní majetek mateřské školy.</w:t>
      </w:r>
    </w:p>
    <w:p w14:paraId="7989AB1C" w14:textId="77777777" w:rsidR="00F24099" w:rsidRDefault="00F24099" w:rsidP="00F24099">
      <w:pPr>
        <w:jc w:val="both"/>
        <w:rPr>
          <w:rFonts w:asciiTheme="minorHAnsi" w:hAnsiTheme="minorHAnsi" w:cstheme="minorHAnsi"/>
          <w:sz w:val="22"/>
          <w:szCs w:val="22"/>
        </w:rPr>
      </w:pPr>
    </w:p>
    <w:p w14:paraId="3176472F" w14:textId="77777777" w:rsidR="00F24099" w:rsidRDefault="00F24099" w:rsidP="00F24099">
      <w:pPr>
        <w:jc w:val="both"/>
        <w:rPr>
          <w:rFonts w:asciiTheme="minorHAnsi" w:hAnsiTheme="minorHAnsi" w:cstheme="minorHAnsi"/>
          <w:b/>
          <w:color w:val="00B050"/>
          <w:sz w:val="22"/>
          <w:szCs w:val="22"/>
        </w:rPr>
      </w:pPr>
      <w:proofErr w:type="gramStart"/>
      <w:r>
        <w:rPr>
          <w:rFonts w:asciiTheme="minorHAnsi" w:hAnsiTheme="minorHAnsi" w:cstheme="minorHAnsi"/>
          <w:b/>
          <w:color w:val="00B050"/>
          <w:sz w:val="22"/>
          <w:szCs w:val="22"/>
        </w:rPr>
        <w:t>5.2.  Povinnosti</w:t>
      </w:r>
      <w:proofErr w:type="gramEnd"/>
      <w:r>
        <w:rPr>
          <w:rFonts w:asciiTheme="minorHAnsi" w:hAnsiTheme="minorHAnsi" w:cstheme="minorHAnsi"/>
          <w:b/>
          <w:color w:val="00B050"/>
          <w:sz w:val="22"/>
          <w:szCs w:val="22"/>
        </w:rPr>
        <w:t xml:space="preserve"> zákonných zástupců při zacházení s majetkem mateřské školy při jejich pobytu v mateřské škole</w:t>
      </w:r>
    </w:p>
    <w:p w14:paraId="2195B336" w14:textId="77777777" w:rsidR="00F24099" w:rsidRDefault="00F24099" w:rsidP="00F24099">
      <w:pPr>
        <w:jc w:val="both"/>
        <w:rPr>
          <w:rFonts w:asciiTheme="minorHAnsi" w:hAnsiTheme="minorHAnsi" w:cstheme="minorHAnsi"/>
          <w:b/>
          <w:color w:val="00B050"/>
          <w:sz w:val="22"/>
          <w:szCs w:val="22"/>
        </w:rPr>
      </w:pPr>
    </w:p>
    <w:p w14:paraId="0708EFFE" w14:textId="77777777" w:rsidR="00F24099" w:rsidRDefault="00F24099" w:rsidP="00F24099">
      <w:pPr>
        <w:jc w:val="both"/>
        <w:rPr>
          <w:rFonts w:asciiTheme="minorHAnsi" w:hAnsiTheme="minorHAnsi" w:cstheme="minorHAnsi"/>
          <w:sz w:val="22"/>
          <w:szCs w:val="22"/>
        </w:rPr>
      </w:pPr>
      <w:r>
        <w:rPr>
          <w:rFonts w:asciiTheme="minorHAnsi" w:hAnsiTheme="minorHAnsi" w:cstheme="minorHAnsi"/>
          <w:sz w:val="22"/>
          <w:szCs w:val="22"/>
        </w:rPr>
        <w:t xml:space="preserve">a) </w:t>
      </w:r>
      <w:r>
        <w:rPr>
          <w:rFonts w:asciiTheme="minorHAnsi" w:hAnsiTheme="minorHAnsi" w:cstheme="minorHAnsi"/>
          <w:b/>
          <w:sz w:val="22"/>
          <w:szCs w:val="22"/>
        </w:rPr>
        <w:t>zákonní zástupci pobývají v mateřské škole jen po dobu nezbytně nutnou</w:t>
      </w:r>
      <w:r>
        <w:rPr>
          <w:rFonts w:asciiTheme="minorHAnsi" w:hAnsiTheme="minorHAnsi" w:cstheme="minorHAnsi"/>
          <w:sz w:val="22"/>
          <w:szCs w:val="22"/>
        </w:rPr>
        <w:t xml:space="preserve">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popřípadě po dobu jednání </w:t>
      </w:r>
      <w:proofErr w:type="gramStart"/>
      <w:r>
        <w:rPr>
          <w:rFonts w:asciiTheme="minorHAnsi" w:hAnsiTheme="minorHAnsi" w:cstheme="minorHAnsi"/>
          <w:sz w:val="22"/>
          <w:szCs w:val="22"/>
        </w:rPr>
        <w:t>s</w:t>
      </w:r>
      <w:proofErr w:type="gramEnd"/>
      <w:r>
        <w:rPr>
          <w:rFonts w:asciiTheme="minorHAnsi" w:hAnsiTheme="minorHAnsi" w:cstheme="minorHAnsi"/>
          <w:sz w:val="22"/>
          <w:szCs w:val="22"/>
        </w:rPr>
        <w:t> vedoucí školní jídelny týkajícího se stravovaní dítěte</w:t>
      </w:r>
    </w:p>
    <w:p w14:paraId="7CEBA0C9" w14:textId="77777777" w:rsidR="00F24099" w:rsidRDefault="00F24099" w:rsidP="00F24099">
      <w:pPr>
        <w:jc w:val="both"/>
        <w:rPr>
          <w:rFonts w:asciiTheme="minorHAnsi" w:hAnsiTheme="minorHAnsi" w:cstheme="minorHAnsi"/>
          <w:sz w:val="22"/>
          <w:szCs w:val="22"/>
        </w:rPr>
      </w:pPr>
    </w:p>
    <w:p w14:paraId="76844417" w14:textId="77777777" w:rsidR="00F24099" w:rsidRDefault="00F24099" w:rsidP="00F24099">
      <w:pPr>
        <w:jc w:val="both"/>
        <w:rPr>
          <w:rFonts w:asciiTheme="minorHAnsi" w:hAnsiTheme="minorHAnsi" w:cstheme="minorHAnsi"/>
          <w:sz w:val="22"/>
          <w:szCs w:val="22"/>
        </w:rPr>
      </w:pPr>
      <w:r>
        <w:rPr>
          <w:rFonts w:asciiTheme="minorHAnsi" w:hAnsiTheme="minorHAnsi" w:cstheme="minorHAnsi"/>
          <w:sz w:val="22"/>
          <w:szCs w:val="22"/>
        </w:rPr>
        <w:t>b) po dobu pobytu v prostorách mateřské školy jsou zákonní zástupci povinni chovat se tak, aby nepoškozovali majetek mateřské školy a v případě, že zjistí jeho poškození, nahlásili tuto skutečnost neprodleně pedagogickému pracovníkovi školy</w:t>
      </w:r>
    </w:p>
    <w:p w14:paraId="4B3516F9" w14:textId="77777777" w:rsidR="00F24099" w:rsidRDefault="00F24099" w:rsidP="00F24099">
      <w:pPr>
        <w:jc w:val="both"/>
        <w:rPr>
          <w:rFonts w:asciiTheme="minorHAnsi" w:hAnsiTheme="minorHAnsi" w:cstheme="minorHAnsi"/>
          <w:sz w:val="22"/>
          <w:szCs w:val="22"/>
        </w:rPr>
      </w:pPr>
    </w:p>
    <w:p w14:paraId="4EBF2898" w14:textId="77777777" w:rsidR="00F24099" w:rsidRDefault="00F24099" w:rsidP="00F24099">
      <w:pPr>
        <w:jc w:val="both"/>
        <w:rPr>
          <w:rFonts w:asciiTheme="minorHAnsi" w:hAnsiTheme="minorHAnsi" w:cstheme="minorHAnsi"/>
          <w:sz w:val="22"/>
          <w:szCs w:val="22"/>
        </w:rPr>
      </w:pPr>
      <w:r>
        <w:rPr>
          <w:rFonts w:asciiTheme="minorHAnsi" w:hAnsiTheme="minorHAnsi" w:cstheme="minorHAnsi"/>
          <w:sz w:val="22"/>
          <w:szCs w:val="22"/>
        </w:rPr>
        <w:t>c) školní budova je volně přístupná zvenčí pouze v době, stanovené pro přijímání dětí.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16853CC4" w14:textId="77777777" w:rsidR="00F24099" w:rsidRDefault="00F24099" w:rsidP="00F24099">
      <w:pPr>
        <w:jc w:val="both"/>
        <w:rPr>
          <w:rFonts w:asciiTheme="minorHAnsi" w:hAnsiTheme="minorHAnsi" w:cstheme="minorHAnsi"/>
          <w:sz w:val="22"/>
          <w:szCs w:val="22"/>
        </w:rPr>
      </w:pPr>
    </w:p>
    <w:p w14:paraId="1078F41D" w14:textId="77777777" w:rsidR="00F24099" w:rsidRDefault="00F24099" w:rsidP="00F24099">
      <w:pPr>
        <w:jc w:val="both"/>
      </w:pPr>
      <w:r>
        <w:rPr>
          <w:rFonts w:asciiTheme="minorHAnsi" w:hAnsiTheme="minorHAnsi" w:cstheme="minorHAnsi"/>
          <w:sz w:val="22"/>
          <w:szCs w:val="22"/>
        </w:rPr>
        <w:t xml:space="preserve">d) ve všech budovách a prostorách školy platí přísný zákaz kouření, požívání alkoholu, používání nepovolených elektrických spotřebičů, odkládání osobních věcí zaměstnanců na místa, která k tomu nejsou určena.  </w:t>
      </w:r>
      <w:r>
        <w:t xml:space="preserve">   </w:t>
      </w:r>
    </w:p>
    <w:p w14:paraId="0B39A5E6" w14:textId="77777777" w:rsidR="00F24099" w:rsidRDefault="00F24099" w:rsidP="00F24099">
      <w:pPr>
        <w:jc w:val="both"/>
      </w:pPr>
    </w:p>
    <w:p w14:paraId="3D9E2639" w14:textId="77777777" w:rsidR="00F24099" w:rsidRDefault="00F24099" w:rsidP="00F24099">
      <w:pPr>
        <w:jc w:val="both"/>
      </w:pPr>
    </w:p>
    <w:p w14:paraId="772D1EFD" w14:textId="77777777" w:rsidR="00F24099" w:rsidRDefault="00F24099" w:rsidP="00F24099">
      <w:pPr>
        <w:jc w:val="both"/>
      </w:pPr>
    </w:p>
    <w:p w14:paraId="190AB84A" w14:textId="77777777" w:rsidR="00F24099" w:rsidRDefault="00F24099" w:rsidP="00F24099">
      <w:pPr>
        <w:spacing w:after="180"/>
        <w:jc w:val="both"/>
        <w:rPr>
          <w:rFonts w:asciiTheme="minorHAnsi" w:hAnsiTheme="minorHAnsi" w:cstheme="minorHAnsi"/>
          <w:b/>
          <w:color w:val="FF0000"/>
          <w:szCs w:val="24"/>
        </w:rPr>
      </w:pPr>
      <w:r>
        <w:tab/>
      </w:r>
      <w:r>
        <w:tab/>
      </w:r>
      <w:r>
        <w:rPr>
          <w:b/>
        </w:rPr>
        <w:tab/>
      </w:r>
      <w:r>
        <w:rPr>
          <w:b/>
        </w:rPr>
        <w:tab/>
      </w:r>
      <w:r>
        <w:rPr>
          <w:rFonts w:asciiTheme="minorHAnsi" w:hAnsiTheme="minorHAnsi" w:cstheme="minorHAnsi"/>
          <w:b/>
          <w:color w:val="FF0000"/>
          <w:szCs w:val="24"/>
        </w:rPr>
        <w:t>5</w:t>
      </w:r>
      <w:r>
        <w:rPr>
          <w:rFonts w:asciiTheme="minorHAnsi" w:hAnsiTheme="minorHAnsi" w:cstheme="minorHAnsi"/>
          <w:color w:val="FF0000"/>
          <w:szCs w:val="24"/>
        </w:rPr>
        <w:t xml:space="preserve">. </w:t>
      </w:r>
      <w:r>
        <w:rPr>
          <w:rFonts w:asciiTheme="minorHAnsi" w:hAnsiTheme="minorHAnsi" w:cstheme="minorHAnsi"/>
          <w:b/>
          <w:color w:val="FF0000"/>
          <w:szCs w:val="24"/>
        </w:rPr>
        <w:t>Závěrečná ustanovení</w:t>
      </w:r>
    </w:p>
    <w:p w14:paraId="4B4CA368" w14:textId="77777777" w:rsidR="00F24099" w:rsidRDefault="00F24099" w:rsidP="00F24099">
      <w:pPr>
        <w:rPr>
          <w:rFonts w:asciiTheme="minorHAnsi" w:hAnsiTheme="minorHAnsi" w:cstheme="minorHAnsi"/>
          <w:b/>
          <w:color w:val="00B050"/>
          <w:sz w:val="22"/>
          <w:szCs w:val="22"/>
        </w:rPr>
      </w:pPr>
      <w:r>
        <w:rPr>
          <w:rFonts w:asciiTheme="minorHAnsi" w:hAnsiTheme="minorHAnsi" w:cstheme="minorHAnsi"/>
          <w:b/>
          <w:color w:val="00B050"/>
          <w:sz w:val="22"/>
          <w:szCs w:val="22"/>
        </w:rPr>
        <w:t>5.1. Pojištění proti úrazu</w:t>
      </w:r>
    </w:p>
    <w:p w14:paraId="5625B348" w14:textId="77777777" w:rsidR="00F24099" w:rsidRDefault="00F24099" w:rsidP="00F24099">
      <w:pPr>
        <w:rPr>
          <w:rFonts w:asciiTheme="minorHAnsi" w:hAnsiTheme="minorHAnsi" w:cstheme="minorHAnsi"/>
          <w:sz w:val="22"/>
          <w:szCs w:val="22"/>
        </w:rPr>
      </w:pPr>
      <w:r>
        <w:rPr>
          <w:rFonts w:asciiTheme="minorHAnsi" w:hAnsiTheme="minorHAnsi" w:cstheme="minorHAnsi"/>
          <w:sz w:val="22"/>
          <w:szCs w:val="22"/>
        </w:rPr>
        <w:t xml:space="preserve">Děti v mateřské škole jsou pojištěny proti úrazu </w:t>
      </w:r>
      <w:proofErr w:type="gramStart"/>
      <w:r>
        <w:rPr>
          <w:rFonts w:asciiTheme="minorHAnsi" w:hAnsiTheme="minorHAnsi" w:cstheme="minorHAnsi"/>
          <w:sz w:val="22"/>
          <w:szCs w:val="22"/>
        </w:rPr>
        <w:t>u  pojišťovny</w:t>
      </w:r>
      <w:proofErr w:type="gramEnd"/>
      <w:r>
        <w:rPr>
          <w:rFonts w:asciiTheme="minorHAnsi" w:hAnsiTheme="minorHAnsi" w:cstheme="minorHAnsi"/>
          <w:sz w:val="22"/>
          <w:szCs w:val="22"/>
        </w:rPr>
        <w:t xml:space="preserve">. Pojištění se týká i akcí, které pořádá MŠ mimo její území. </w:t>
      </w:r>
    </w:p>
    <w:p w14:paraId="7F5BBD93" w14:textId="77777777" w:rsidR="00F24099" w:rsidRDefault="00F24099" w:rsidP="00F24099">
      <w:pPr>
        <w:jc w:val="both"/>
        <w:rPr>
          <w:rFonts w:asciiTheme="minorHAnsi" w:hAnsiTheme="minorHAnsi" w:cstheme="minorHAnsi"/>
          <w:sz w:val="22"/>
          <w:szCs w:val="22"/>
        </w:rPr>
      </w:pPr>
    </w:p>
    <w:p w14:paraId="7D84AA3B" w14:textId="77777777" w:rsidR="00F24099" w:rsidRDefault="00F24099" w:rsidP="00F24099">
      <w:pPr>
        <w:jc w:val="both"/>
        <w:rPr>
          <w:rFonts w:asciiTheme="minorHAnsi" w:hAnsiTheme="minorHAnsi" w:cstheme="minorHAnsi"/>
          <w:sz w:val="22"/>
          <w:szCs w:val="22"/>
        </w:rPr>
      </w:pPr>
      <w:r>
        <w:rPr>
          <w:rFonts w:asciiTheme="minorHAnsi" w:hAnsiTheme="minorHAnsi" w:cstheme="minorHAnsi"/>
          <w:sz w:val="22"/>
          <w:szCs w:val="22"/>
        </w:rPr>
        <w:t>5.2.</w:t>
      </w:r>
      <w:r>
        <w:rPr>
          <w:rFonts w:asciiTheme="minorHAnsi" w:hAnsiTheme="minorHAnsi" w:cstheme="minorHAnsi"/>
          <w:b/>
          <w:color w:val="00B050"/>
          <w:sz w:val="22"/>
          <w:szCs w:val="22"/>
        </w:rPr>
        <w:t xml:space="preserve"> </w:t>
      </w:r>
      <w:r>
        <w:rPr>
          <w:rFonts w:asciiTheme="minorHAnsi" w:hAnsiTheme="minorHAnsi" w:cstheme="minorHAnsi"/>
          <w:sz w:val="22"/>
          <w:szCs w:val="22"/>
        </w:rPr>
        <w:t>Kontrolu provádění ustanovení Školního řádu zajišťuje ředitelka školy.</w:t>
      </w:r>
    </w:p>
    <w:p w14:paraId="6583A71F" w14:textId="77777777" w:rsidR="00F24099" w:rsidRDefault="00F24099" w:rsidP="00F24099">
      <w:pPr>
        <w:jc w:val="both"/>
        <w:rPr>
          <w:rFonts w:asciiTheme="minorHAnsi" w:hAnsiTheme="minorHAnsi" w:cstheme="minorHAnsi"/>
          <w:sz w:val="22"/>
          <w:szCs w:val="22"/>
        </w:rPr>
      </w:pPr>
    </w:p>
    <w:p w14:paraId="06AF3CB0" w14:textId="77777777" w:rsidR="00F24099" w:rsidRDefault="00F24099" w:rsidP="00F24099">
      <w:pPr>
        <w:jc w:val="both"/>
        <w:rPr>
          <w:rFonts w:asciiTheme="minorHAnsi" w:hAnsiTheme="minorHAnsi" w:cstheme="minorHAnsi"/>
          <w:color w:val="000000"/>
          <w:sz w:val="22"/>
          <w:szCs w:val="22"/>
        </w:rPr>
      </w:pPr>
      <w:r>
        <w:rPr>
          <w:rFonts w:asciiTheme="minorHAnsi" w:hAnsiTheme="minorHAnsi" w:cstheme="minorHAnsi"/>
          <w:sz w:val="22"/>
          <w:szCs w:val="22"/>
        </w:rPr>
        <w:lastRenderedPageBreak/>
        <w:t>5.3.</w:t>
      </w:r>
      <w:r>
        <w:rPr>
          <w:rFonts w:asciiTheme="minorHAnsi" w:hAnsiTheme="minorHAnsi" w:cstheme="minorHAnsi"/>
          <w:b/>
          <w:color w:val="00B050"/>
          <w:sz w:val="22"/>
          <w:szCs w:val="22"/>
        </w:rPr>
        <w:t xml:space="preserve"> </w:t>
      </w:r>
      <w:r>
        <w:rPr>
          <w:rFonts w:asciiTheme="minorHAnsi" w:hAnsiTheme="minorHAnsi" w:cstheme="minorHAnsi"/>
          <w:color w:val="000000"/>
          <w:sz w:val="22"/>
          <w:szCs w:val="22"/>
        </w:rPr>
        <w:t>Tento školní řád je závazný pro všechny zaměstnance školy a zákonné zástupce dětí.</w:t>
      </w:r>
      <w:r>
        <w:rPr>
          <w:rFonts w:asciiTheme="minorHAnsi" w:hAnsiTheme="minorHAnsi" w:cstheme="minorHAnsi"/>
          <w:color w:val="000000"/>
          <w:sz w:val="22"/>
          <w:szCs w:val="22"/>
        </w:rPr>
        <w:br/>
        <w:t>Je zveřejněn a umístěn na přístupném místě v budově – vestibulu školy.</w:t>
      </w:r>
    </w:p>
    <w:p w14:paraId="0BB7D90C" w14:textId="77777777" w:rsidR="00F24099" w:rsidRDefault="00F24099" w:rsidP="00F24099">
      <w:pPr>
        <w:jc w:val="both"/>
        <w:rPr>
          <w:rFonts w:asciiTheme="minorHAnsi" w:hAnsiTheme="minorHAnsi" w:cstheme="minorHAnsi"/>
          <w:color w:val="000000"/>
          <w:sz w:val="22"/>
          <w:szCs w:val="22"/>
        </w:rPr>
      </w:pPr>
    </w:p>
    <w:p w14:paraId="270E622D" w14:textId="77777777" w:rsidR="00F24099" w:rsidRDefault="00F24099" w:rsidP="00F24099">
      <w:pPr>
        <w:pStyle w:val="Default"/>
        <w:jc w:val="center"/>
        <w:rPr>
          <w:rFonts w:asciiTheme="minorHAnsi" w:hAnsiTheme="minorHAnsi" w:cstheme="minorHAnsi"/>
          <w:color w:val="auto"/>
          <w:sz w:val="22"/>
          <w:szCs w:val="22"/>
        </w:rPr>
      </w:pPr>
    </w:p>
    <w:p w14:paraId="6DD91064" w14:textId="77777777" w:rsidR="00F24099" w:rsidRDefault="00F24099" w:rsidP="00F24099">
      <w:pPr>
        <w:pStyle w:val="Default"/>
        <w:jc w:val="center"/>
        <w:rPr>
          <w:rFonts w:asciiTheme="minorHAnsi" w:hAnsiTheme="minorHAnsi"/>
          <w:color w:val="auto"/>
          <w:sz w:val="22"/>
          <w:szCs w:val="22"/>
        </w:rPr>
      </w:pPr>
      <w:r>
        <w:rPr>
          <w:rFonts w:asciiTheme="minorHAnsi" w:hAnsiTheme="minorHAnsi" w:cstheme="minorHAnsi"/>
          <w:color w:val="auto"/>
          <w:sz w:val="22"/>
          <w:szCs w:val="22"/>
        </w:rPr>
        <w:t>Doplňky k tomuto škol</w:t>
      </w:r>
      <w:r>
        <w:rPr>
          <w:rFonts w:asciiTheme="minorHAnsi" w:hAnsiTheme="minorHAnsi"/>
          <w:color w:val="auto"/>
          <w:sz w:val="22"/>
          <w:szCs w:val="22"/>
        </w:rPr>
        <w:t>nímu řádu jsou možné po projednání na třídních schůzkách.</w:t>
      </w:r>
    </w:p>
    <w:p w14:paraId="3B56C770" w14:textId="77777777" w:rsidR="00F24099" w:rsidRDefault="00F24099" w:rsidP="00F24099">
      <w:pPr>
        <w:pStyle w:val="Default"/>
        <w:jc w:val="center"/>
        <w:rPr>
          <w:rFonts w:asciiTheme="minorHAnsi" w:hAnsiTheme="minorHAnsi"/>
          <w:b/>
          <w:color w:val="auto"/>
          <w:sz w:val="22"/>
          <w:szCs w:val="22"/>
        </w:rPr>
      </w:pPr>
    </w:p>
    <w:p w14:paraId="0B2DD7F3" w14:textId="77777777" w:rsidR="00F24099" w:rsidRDefault="00F24099" w:rsidP="00F24099">
      <w:pPr>
        <w:pStyle w:val="Default"/>
        <w:jc w:val="center"/>
        <w:rPr>
          <w:rFonts w:asciiTheme="minorHAnsi" w:hAnsiTheme="minorHAnsi"/>
          <w:color w:val="auto"/>
          <w:sz w:val="22"/>
          <w:szCs w:val="22"/>
        </w:rPr>
      </w:pPr>
      <w:r>
        <w:rPr>
          <w:rFonts w:asciiTheme="minorHAnsi" w:hAnsiTheme="minorHAnsi"/>
          <w:color w:val="auto"/>
          <w:sz w:val="22"/>
          <w:szCs w:val="22"/>
        </w:rPr>
        <w:t>Tento školní řád nabývá účinnosti projednáním na třídních schůzkách.</w:t>
      </w:r>
    </w:p>
    <w:p w14:paraId="78C24AF5" w14:textId="77777777" w:rsidR="00F24099" w:rsidRDefault="00F24099" w:rsidP="00F24099">
      <w:pPr>
        <w:pStyle w:val="Default"/>
        <w:jc w:val="center"/>
        <w:rPr>
          <w:rFonts w:asciiTheme="minorHAnsi" w:hAnsiTheme="minorHAnsi"/>
          <w:b/>
          <w:color w:val="auto"/>
          <w:sz w:val="22"/>
          <w:szCs w:val="22"/>
        </w:rPr>
      </w:pPr>
    </w:p>
    <w:p w14:paraId="50C2965C" w14:textId="77777777" w:rsidR="00F24099" w:rsidRDefault="00F24099" w:rsidP="00F24099">
      <w:pPr>
        <w:pStyle w:val="Default"/>
        <w:jc w:val="both"/>
        <w:rPr>
          <w:rFonts w:asciiTheme="minorHAnsi" w:hAnsiTheme="minorHAnsi"/>
          <w:color w:val="auto"/>
          <w:sz w:val="22"/>
          <w:szCs w:val="22"/>
        </w:rPr>
      </w:pPr>
    </w:p>
    <w:p w14:paraId="540F1CEA" w14:textId="77777777" w:rsidR="00F24099" w:rsidRDefault="00F24099" w:rsidP="00F24099">
      <w:pPr>
        <w:pStyle w:val="Default"/>
        <w:jc w:val="both"/>
        <w:rPr>
          <w:rFonts w:asciiTheme="minorHAnsi" w:hAnsiTheme="minorHAnsi"/>
          <w:color w:val="auto"/>
          <w:sz w:val="22"/>
          <w:szCs w:val="22"/>
        </w:rPr>
      </w:pPr>
    </w:p>
    <w:p w14:paraId="62D52083" w14:textId="1765868D" w:rsidR="00F24099" w:rsidRDefault="00F24099" w:rsidP="00F24099">
      <w:pPr>
        <w:pStyle w:val="Default"/>
        <w:jc w:val="both"/>
        <w:rPr>
          <w:rFonts w:asciiTheme="minorHAnsi" w:hAnsiTheme="minorHAnsi"/>
          <w:color w:val="auto"/>
          <w:sz w:val="22"/>
          <w:szCs w:val="22"/>
        </w:rPr>
      </w:pPr>
      <w:r>
        <w:rPr>
          <w:rFonts w:asciiTheme="minorHAnsi" w:hAnsiTheme="minorHAnsi"/>
          <w:color w:val="auto"/>
          <w:sz w:val="22"/>
          <w:szCs w:val="22"/>
        </w:rPr>
        <w:t xml:space="preserve">Schválen na třídních </w:t>
      </w:r>
      <w:proofErr w:type="gramStart"/>
      <w:r>
        <w:rPr>
          <w:rFonts w:asciiTheme="minorHAnsi" w:hAnsiTheme="minorHAnsi"/>
          <w:color w:val="auto"/>
          <w:sz w:val="22"/>
          <w:szCs w:val="22"/>
        </w:rPr>
        <w:t xml:space="preserve">schůzkách:  </w:t>
      </w:r>
      <w:r>
        <w:rPr>
          <w:rFonts w:asciiTheme="minorHAnsi" w:hAnsiTheme="minorHAnsi"/>
          <w:color w:val="auto"/>
          <w:sz w:val="22"/>
          <w:szCs w:val="22"/>
        </w:rPr>
        <w:tab/>
      </w:r>
      <w:proofErr w:type="gramEnd"/>
      <w:r>
        <w:rPr>
          <w:rFonts w:asciiTheme="minorHAnsi" w:hAnsiTheme="minorHAnsi"/>
          <w:color w:val="auto"/>
          <w:sz w:val="22"/>
          <w:szCs w:val="22"/>
        </w:rPr>
        <w:tab/>
      </w:r>
      <w:r>
        <w:rPr>
          <w:rFonts w:asciiTheme="minorHAnsi" w:hAnsiTheme="minorHAnsi"/>
          <w:color w:val="auto"/>
          <w:sz w:val="22"/>
          <w:szCs w:val="22"/>
        </w:rPr>
        <w:t xml:space="preserve"> 202</w:t>
      </w:r>
      <w:r>
        <w:rPr>
          <w:rFonts w:asciiTheme="minorHAnsi" w:hAnsiTheme="minorHAnsi"/>
          <w:color w:val="auto"/>
          <w:sz w:val="22"/>
          <w:szCs w:val="22"/>
        </w:rPr>
        <w:t>2</w:t>
      </w:r>
      <w:r>
        <w:rPr>
          <w:rFonts w:asciiTheme="minorHAnsi" w:hAnsiTheme="minorHAnsi"/>
          <w:color w:val="auto"/>
          <w:sz w:val="22"/>
          <w:szCs w:val="22"/>
        </w:rPr>
        <w:t xml:space="preserve"> (u lesa)</w:t>
      </w:r>
    </w:p>
    <w:p w14:paraId="254D23D3" w14:textId="4B6ADDB9" w:rsidR="00F24099" w:rsidRDefault="00F24099" w:rsidP="00F24099">
      <w:pPr>
        <w:pStyle w:val="Default"/>
        <w:jc w:val="both"/>
        <w:rPr>
          <w:rFonts w:asciiTheme="minorHAnsi" w:hAnsiTheme="minorHAnsi"/>
          <w:color w:val="auto"/>
          <w:sz w:val="22"/>
          <w:szCs w:val="22"/>
        </w:rPr>
      </w:pP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t xml:space="preserve">  </w:t>
      </w:r>
      <w:r>
        <w:rPr>
          <w:rFonts w:asciiTheme="minorHAnsi" w:hAnsiTheme="minorHAnsi"/>
          <w:color w:val="auto"/>
          <w:sz w:val="22"/>
          <w:szCs w:val="22"/>
        </w:rPr>
        <w:t xml:space="preserve"> </w:t>
      </w:r>
      <w:r>
        <w:rPr>
          <w:rFonts w:asciiTheme="minorHAnsi" w:hAnsiTheme="minorHAnsi"/>
          <w:color w:val="auto"/>
          <w:sz w:val="22"/>
          <w:szCs w:val="22"/>
        </w:rPr>
        <w:tab/>
      </w:r>
      <w:r>
        <w:rPr>
          <w:rFonts w:asciiTheme="minorHAnsi" w:hAnsiTheme="minorHAnsi"/>
          <w:color w:val="auto"/>
          <w:sz w:val="22"/>
          <w:szCs w:val="22"/>
        </w:rPr>
        <w:tab/>
      </w:r>
      <w:proofErr w:type="gramStart"/>
      <w:r>
        <w:rPr>
          <w:rFonts w:asciiTheme="minorHAnsi" w:hAnsiTheme="minorHAnsi"/>
          <w:color w:val="auto"/>
          <w:sz w:val="22"/>
          <w:szCs w:val="22"/>
        </w:rPr>
        <w:t>202</w:t>
      </w:r>
      <w:r>
        <w:rPr>
          <w:rFonts w:asciiTheme="minorHAnsi" w:hAnsiTheme="minorHAnsi"/>
          <w:color w:val="auto"/>
          <w:sz w:val="22"/>
          <w:szCs w:val="22"/>
        </w:rPr>
        <w:t>2</w:t>
      </w:r>
      <w:r>
        <w:rPr>
          <w:rFonts w:asciiTheme="minorHAnsi" w:hAnsiTheme="minorHAnsi"/>
          <w:color w:val="auto"/>
          <w:sz w:val="22"/>
          <w:szCs w:val="22"/>
        </w:rPr>
        <w:t xml:space="preserve">  (</w:t>
      </w:r>
      <w:proofErr w:type="gramEnd"/>
      <w:r>
        <w:rPr>
          <w:rFonts w:asciiTheme="minorHAnsi" w:hAnsiTheme="minorHAnsi"/>
          <w:color w:val="auto"/>
          <w:sz w:val="22"/>
          <w:szCs w:val="22"/>
        </w:rPr>
        <w:t>sovičky)</w:t>
      </w:r>
    </w:p>
    <w:p w14:paraId="1B640E27" w14:textId="77777777" w:rsidR="00F24099" w:rsidRDefault="00F24099" w:rsidP="00F24099">
      <w:pPr>
        <w:pStyle w:val="Default"/>
        <w:jc w:val="both"/>
        <w:rPr>
          <w:rFonts w:asciiTheme="minorHAnsi" w:hAnsiTheme="minorHAnsi"/>
          <w:color w:val="auto"/>
          <w:sz w:val="22"/>
          <w:szCs w:val="22"/>
        </w:rPr>
      </w:pPr>
    </w:p>
    <w:p w14:paraId="687F9FFE" w14:textId="77777777" w:rsidR="00F24099" w:rsidRDefault="00F24099" w:rsidP="00F24099">
      <w:pPr>
        <w:pStyle w:val="Default"/>
        <w:jc w:val="both"/>
        <w:rPr>
          <w:rFonts w:asciiTheme="minorHAnsi" w:hAnsiTheme="minorHAnsi"/>
          <w:color w:val="auto"/>
          <w:sz w:val="22"/>
          <w:szCs w:val="22"/>
        </w:rPr>
      </w:pPr>
    </w:p>
    <w:p w14:paraId="0329CB76" w14:textId="77777777" w:rsidR="00F24099" w:rsidRDefault="00F24099" w:rsidP="00F24099">
      <w:pPr>
        <w:pStyle w:val="Default"/>
        <w:jc w:val="both"/>
        <w:rPr>
          <w:rFonts w:asciiTheme="minorHAnsi" w:hAnsiTheme="minorHAnsi"/>
          <w:color w:val="auto"/>
          <w:sz w:val="22"/>
          <w:szCs w:val="22"/>
        </w:rPr>
      </w:pPr>
    </w:p>
    <w:p w14:paraId="756F2ED4" w14:textId="77777777" w:rsidR="00F24099" w:rsidRDefault="00F24099" w:rsidP="00F24099">
      <w:pPr>
        <w:pStyle w:val="Default"/>
        <w:jc w:val="right"/>
        <w:rPr>
          <w:rFonts w:asciiTheme="minorHAnsi" w:hAnsiTheme="minorHAnsi"/>
          <w:color w:val="auto"/>
          <w:sz w:val="22"/>
          <w:szCs w:val="22"/>
        </w:rPr>
      </w:pPr>
    </w:p>
    <w:p w14:paraId="4564675D" w14:textId="77777777" w:rsidR="00F24099" w:rsidRDefault="00F24099" w:rsidP="00F24099">
      <w:pPr>
        <w:pStyle w:val="Default"/>
        <w:jc w:val="right"/>
        <w:rPr>
          <w:rFonts w:asciiTheme="minorHAnsi" w:hAnsiTheme="minorHAnsi"/>
          <w:color w:val="auto"/>
          <w:sz w:val="22"/>
          <w:szCs w:val="22"/>
        </w:rPr>
      </w:pPr>
    </w:p>
    <w:p w14:paraId="37DE3E5E" w14:textId="77777777" w:rsidR="00F24099" w:rsidRDefault="00F24099" w:rsidP="00F24099">
      <w:pPr>
        <w:pStyle w:val="Default"/>
        <w:jc w:val="right"/>
        <w:rPr>
          <w:rFonts w:asciiTheme="minorHAnsi" w:hAnsiTheme="minorHAnsi"/>
          <w:color w:val="auto"/>
          <w:sz w:val="22"/>
          <w:szCs w:val="22"/>
        </w:rPr>
      </w:pPr>
    </w:p>
    <w:p w14:paraId="640B5EFC" w14:textId="77777777" w:rsidR="00F24099" w:rsidRDefault="00F24099" w:rsidP="00F24099">
      <w:pPr>
        <w:pStyle w:val="Default"/>
        <w:jc w:val="right"/>
        <w:rPr>
          <w:rFonts w:asciiTheme="minorHAnsi" w:hAnsiTheme="minorHAnsi"/>
          <w:color w:val="auto"/>
          <w:sz w:val="22"/>
          <w:szCs w:val="22"/>
        </w:rPr>
      </w:pPr>
    </w:p>
    <w:p w14:paraId="2347C44A" w14:textId="77777777" w:rsidR="00F24099" w:rsidRDefault="00F24099" w:rsidP="00F24099">
      <w:pPr>
        <w:pStyle w:val="Default"/>
        <w:jc w:val="center"/>
        <w:rPr>
          <w:rFonts w:asciiTheme="minorHAnsi" w:hAnsiTheme="minorHAnsi"/>
          <w:color w:val="auto"/>
          <w:sz w:val="22"/>
          <w:szCs w:val="22"/>
        </w:rPr>
      </w:pPr>
      <w:r>
        <w:rPr>
          <w:rFonts w:asciiTheme="minorHAnsi" w:hAnsiTheme="minorHAnsi"/>
          <w:color w:val="auto"/>
          <w:sz w:val="22"/>
          <w:szCs w:val="22"/>
        </w:rPr>
        <w:t xml:space="preserve"> </w:t>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sz w:val="22"/>
          <w:szCs w:val="22"/>
        </w:rPr>
        <w:t xml:space="preserve">  Mgr. Jaroslava Barková Hešíková, v.r. </w:t>
      </w:r>
    </w:p>
    <w:p w14:paraId="1341FD16" w14:textId="77777777" w:rsidR="00F24099" w:rsidRDefault="00F24099" w:rsidP="00F24099">
      <w:pPr>
        <w:pStyle w:val="Default"/>
        <w:ind w:left="4956" w:firstLine="708"/>
        <w:jc w:val="center"/>
        <w:rPr>
          <w:rFonts w:asciiTheme="minorHAnsi" w:hAnsiTheme="minorHAnsi"/>
          <w:color w:val="auto"/>
          <w:sz w:val="22"/>
          <w:szCs w:val="22"/>
        </w:rPr>
      </w:pPr>
      <w:r>
        <w:rPr>
          <w:rFonts w:asciiTheme="minorHAnsi" w:hAnsiTheme="minorHAnsi"/>
          <w:color w:val="auto"/>
          <w:sz w:val="22"/>
          <w:szCs w:val="22"/>
        </w:rPr>
        <w:t xml:space="preserve">ředitelka MŠ K Roztokům </w:t>
      </w:r>
    </w:p>
    <w:p w14:paraId="6597034A" w14:textId="77777777" w:rsidR="00F24099" w:rsidRDefault="00F24099" w:rsidP="00F24099">
      <w:pPr>
        <w:pStyle w:val="Default"/>
        <w:ind w:left="4956" w:firstLine="708"/>
        <w:jc w:val="center"/>
        <w:rPr>
          <w:rFonts w:asciiTheme="minorHAnsi" w:hAnsiTheme="minorHAnsi"/>
          <w:color w:val="auto"/>
          <w:sz w:val="22"/>
          <w:szCs w:val="22"/>
        </w:rPr>
      </w:pPr>
      <w:proofErr w:type="gramStart"/>
      <w:r>
        <w:rPr>
          <w:rFonts w:asciiTheme="minorHAnsi" w:hAnsiTheme="minorHAnsi"/>
          <w:color w:val="auto"/>
          <w:sz w:val="22"/>
          <w:szCs w:val="22"/>
        </w:rPr>
        <w:t>Praha - Suchdol</w:t>
      </w:r>
      <w:proofErr w:type="gramEnd"/>
    </w:p>
    <w:p w14:paraId="6D6626F7" w14:textId="77777777" w:rsidR="00F24099" w:rsidRDefault="00F24099" w:rsidP="00F24099">
      <w:pPr>
        <w:pStyle w:val="Default"/>
        <w:jc w:val="both"/>
        <w:rPr>
          <w:rFonts w:asciiTheme="minorHAnsi" w:hAnsiTheme="minorHAnsi" w:cstheme="minorBidi"/>
          <w:color w:val="auto"/>
          <w:sz w:val="22"/>
          <w:szCs w:val="22"/>
        </w:rPr>
      </w:pPr>
    </w:p>
    <w:p w14:paraId="02F1BFF4" w14:textId="77777777" w:rsidR="00F24099" w:rsidRDefault="00F24099" w:rsidP="00F24099">
      <w:pPr>
        <w:pStyle w:val="Zkladntextodsazen"/>
        <w:ind w:left="0"/>
        <w:jc w:val="both"/>
        <w:outlineLvl w:val="0"/>
        <w:rPr>
          <w:u w:val="single"/>
        </w:rPr>
      </w:pPr>
    </w:p>
    <w:p w14:paraId="0F5DAE9D" w14:textId="77777777" w:rsidR="00F24099" w:rsidRDefault="00F24099" w:rsidP="00F24099">
      <w:pPr>
        <w:jc w:val="both"/>
      </w:pPr>
    </w:p>
    <w:p w14:paraId="18006EA5" w14:textId="77777777" w:rsidR="00F24099" w:rsidRDefault="00F24099" w:rsidP="00F24099">
      <w:pPr>
        <w:spacing w:after="180"/>
        <w:jc w:val="both"/>
      </w:pPr>
    </w:p>
    <w:p w14:paraId="63A15D7F" w14:textId="77777777" w:rsidR="00F24099" w:rsidRDefault="00F24099" w:rsidP="00F24099">
      <w:pPr>
        <w:spacing w:after="180"/>
        <w:jc w:val="both"/>
      </w:pPr>
    </w:p>
    <w:p w14:paraId="408CBBC3" w14:textId="77777777" w:rsidR="00F24099" w:rsidRDefault="00F24099" w:rsidP="00F24099">
      <w:pPr>
        <w:spacing w:after="180"/>
        <w:jc w:val="both"/>
      </w:pPr>
    </w:p>
    <w:p w14:paraId="720BED85" w14:textId="77777777" w:rsidR="00F24099" w:rsidRDefault="00F24099" w:rsidP="00F24099">
      <w:pPr>
        <w:pStyle w:val="Zkladntextodsazen"/>
        <w:ind w:left="0"/>
        <w:jc w:val="center"/>
        <w:outlineLvl w:val="0"/>
        <w:rPr>
          <w:u w:val="single"/>
        </w:rPr>
      </w:pPr>
    </w:p>
    <w:p w14:paraId="4EA404AC" w14:textId="77777777" w:rsidR="00F24099" w:rsidRDefault="00F24099" w:rsidP="00F24099">
      <w:pPr>
        <w:pStyle w:val="Zkladntextodsazen"/>
        <w:ind w:left="0"/>
        <w:jc w:val="both"/>
        <w:outlineLvl w:val="0"/>
        <w:rPr>
          <w:u w:val="single"/>
        </w:rPr>
      </w:pPr>
    </w:p>
    <w:p w14:paraId="05540FFB" w14:textId="77777777" w:rsidR="00F24099" w:rsidRDefault="00F24099" w:rsidP="00F24099"/>
    <w:p w14:paraId="2C3DC254" w14:textId="77777777" w:rsidR="00E30913" w:rsidRDefault="00E30913"/>
    <w:sectPr w:rsidR="00E30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80C89"/>
    <w:multiLevelType w:val="hybridMultilevel"/>
    <w:tmpl w:val="4D726B1E"/>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7DD06401"/>
    <w:multiLevelType w:val="hybridMultilevel"/>
    <w:tmpl w:val="A6708E42"/>
    <w:lvl w:ilvl="0" w:tplc="04050017">
      <w:start w:val="1"/>
      <w:numFmt w:val="lowerLetter"/>
      <w:lvlText w:val="%1)"/>
      <w:lvlJc w:val="left"/>
      <w:pPr>
        <w:tabs>
          <w:tab w:val="num" w:pos="720"/>
        </w:tabs>
        <w:ind w:left="720" w:hanging="360"/>
      </w:pPr>
    </w:lvl>
    <w:lvl w:ilvl="1" w:tplc="04050003">
      <w:numFmt w:val="decimal"/>
      <w:lvlText w:val="o"/>
      <w:lvlJc w:val="left"/>
      <w:pPr>
        <w:tabs>
          <w:tab w:val="num" w:pos="1440"/>
        </w:tabs>
        <w:ind w:left="1440" w:hanging="360"/>
      </w:pPr>
      <w:rPr>
        <w:rFonts w:ascii="Courier New" w:hAnsi="Courier New" w:cs="Courier New" w:hint="default"/>
      </w:rPr>
    </w:lvl>
    <w:lvl w:ilvl="2" w:tplc="04050005">
      <w:numFmt w:val="decimal"/>
      <w:lvlText w:val=""/>
      <w:lvlJc w:val="left"/>
      <w:pPr>
        <w:tabs>
          <w:tab w:val="num" w:pos="2160"/>
        </w:tabs>
        <w:ind w:left="2160" w:hanging="360"/>
      </w:pPr>
      <w:rPr>
        <w:rFonts w:ascii="Wingdings" w:hAnsi="Wingdings" w:hint="default"/>
      </w:rPr>
    </w:lvl>
    <w:lvl w:ilvl="3" w:tplc="04050001">
      <w:numFmt w:val="decimal"/>
      <w:lvlText w:val=""/>
      <w:lvlJc w:val="left"/>
      <w:pPr>
        <w:tabs>
          <w:tab w:val="num" w:pos="2880"/>
        </w:tabs>
        <w:ind w:left="2880" w:hanging="360"/>
      </w:pPr>
      <w:rPr>
        <w:rFonts w:ascii="Symbol" w:hAnsi="Symbol" w:hint="default"/>
      </w:rPr>
    </w:lvl>
    <w:lvl w:ilvl="4" w:tplc="04050003">
      <w:numFmt w:val="decimal"/>
      <w:lvlText w:val="o"/>
      <w:lvlJc w:val="left"/>
      <w:pPr>
        <w:tabs>
          <w:tab w:val="num" w:pos="3600"/>
        </w:tabs>
        <w:ind w:left="3600" w:hanging="360"/>
      </w:pPr>
      <w:rPr>
        <w:rFonts w:ascii="Courier New" w:hAnsi="Courier New" w:cs="Courier New" w:hint="default"/>
      </w:rPr>
    </w:lvl>
    <w:lvl w:ilvl="5" w:tplc="04050005">
      <w:numFmt w:val="decimal"/>
      <w:lvlText w:val=""/>
      <w:lvlJc w:val="left"/>
      <w:pPr>
        <w:tabs>
          <w:tab w:val="num" w:pos="4320"/>
        </w:tabs>
        <w:ind w:left="4320" w:hanging="360"/>
      </w:pPr>
      <w:rPr>
        <w:rFonts w:ascii="Wingdings" w:hAnsi="Wingdings" w:hint="default"/>
      </w:rPr>
    </w:lvl>
    <w:lvl w:ilvl="6" w:tplc="04050001">
      <w:numFmt w:val="decimal"/>
      <w:lvlText w:val=""/>
      <w:lvlJc w:val="left"/>
      <w:pPr>
        <w:tabs>
          <w:tab w:val="num" w:pos="5040"/>
        </w:tabs>
        <w:ind w:left="5040" w:hanging="360"/>
      </w:pPr>
      <w:rPr>
        <w:rFonts w:ascii="Symbol" w:hAnsi="Symbol" w:hint="default"/>
      </w:rPr>
    </w:lvl>
    <w:lvl w:ilvl="7" w:tplc="04050003">
      <w:numFmt w:val="decimal"/>
      <w:lvlText w:val="o"/>
      <w:lvlJc w:val="left"/>
      <w:pPr>
        <w:tabs>
          <w:tab w:val="num" w:pos="5760"/>
        </w:tabs>
        <w:ind w:left="5760" w:hanging="360"/>
      </w:pPr>
      <w:rPr>
        <w:rFonts w:ascii="Courier New" w:hAnsi="Courier New" w:cs="Courier New" w:hint="default"/>
      </w:rPr>
    </w:lvl>
    <w:lvl w:ilvl="8" w:tplc="04050005">
      <w:numFmt w:val="decimal"/>
      <w:lvlText w:val=""/>
      <w:lvlJc w:val="left"/>
      <w:pPr>
        <w:tabs>
          <w:tab w:val="num" w:pos="6480"/>
        </w:tabs>
        <w:ind w:left="6480" w:hanging="360"/>
      </w:pPr>
      <w:rPr>
        <w:rFonts w:ascii="Wingdings" w:hAnsi="Wingdings" w:hint="default"/>
      </w:rPr>
    </w:lvl>
  </w:abstractNum>
  <w:num w:numId="1" w16cid:durableId="292977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601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99"/>
    <w:rsid w:val="00E30913"/>
    <w:rsid w:val="00F240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7F02"/>
  <w15:chartTrackingRefBased/>
  <w15:docId w15:val="{B7DB58F8-77D1-44BC-AB50-0C2EDE06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099"/>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semiHidden/>
    <w:unhideWhenUsed/>
    <w:qFormat/>
    <w:rsid w:val="00F24099"/>
    <w:pPr>
      <w:keepNext/>
      <w:jc w:val="cente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F24099"/>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semiHidden/>
    <w:unhideWhenUsed/>
    <w:rsid w:val="00F24099"/>
    <w:rPr>
      <w:color w:val="0563C1" w:themeColor="hyperlink"/>
      <w:u w:val="single"/>
    </w:rPr>
  </w:style>
  <w:style w:type="paragraph" w:styleId="Zkladntextodsazen">
    <w:name w:val="Body Text Indent"/>
    <w:basedOn w:val="Normln"/>
    <w:link w:val="ZkladntextodsazenChar"/>
    <w:semiHidden/>
    <w:unhideWhenUsed/>
    <w:rsid w:val="00F24099"/>
    <w:pPr>
      <w:spacing w:after="120"/>
      <w:ind w:left="283"/>
    </w:pPr>
  </w:style>
  <w:style w:type="character" w:customStyle="1" w:styleId="ZkladntextodsazenChar">
    <w:name w:val="Základní text odsazený Char"/>
    <w:basedOn w:val="Standardnpsmoodstavce"/>
    <w:link w:val="Zkladntextodsazen"/>
    <w:semiHidden/>
    <w:rsid w:val="00F24099"/>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F24099"/>
    <w:pPr>
      <w:ind w:left="720"/>
      <w:contextualSpacing/>
    </w:pPr>
  </w:style>
  <w:style w:type="paragraph" w:customStyle="1" w:styleId="Default">
    <w:name w:val="Default"/>
    <w:rsid w:val="00F2409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kroztokum@seznam.cz" TargetMode="External"/><Relationship Id="rId5" Type="http://schemas.openxmlformats.org/officeDocument/2006/relationships/hyperlink" Target="mailto:mssovicky@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4670</Words>
  <Characters>27559</Characters>
  <Application>Microsoft Office Word</Application>
  <DocSecurity>0</DocSecurity>
  <Lines>229</Lines>
  <Paragraphs>64</Paragraphs>
  <ScaleCrop>false</ScaleCrop>
  <Company/>
  <LinksUpToDate>false</LinksUpToDate>
  <CharactersWithSpaces>32165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Hešíková</dc:creator>
  <cp:keywords/>
  <dc:description/>
  <cp:lastModifiedBy>Jaroslava Hešíková</cp:lastModifiedBy>
  <cp:revision>1</cp:revision>
  <dcterms:created xsi:type="dcterms:W3CDTF">2022-08-16T17:42:00Z</dcterms:created>
  <dcterms:modified xsi:type="dcterms:W3CDTF">2022-08-16T17:44:00Z</dcterms:modified>
</cp:coreProperties>
</file>